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04"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6"/>
        <w:gridCol w:w="8358"/>
      </w:tblGrid>
      <w:tr w:rsidR="00034184" w:rsidRPr="008726C2" w14:paraId="062DE059" w14:textId="77777777" w:rsidTr="00DD7E43">
        <w:trPr>
          <w:trHeight w:val="179"/>
        </w:trPr>
        <w:tc>
          <w:tcPr>
            <w:tcW w:w="1446" w:type="dxa"/>
            <w:tcBorders>
              <w:top w:val="single" w:sz="4" w:space="0" w:color="auto"/>
              <w:left w:val="nil"/>
              <w:bottom w:val="nil"/>
              <w:right w:val="nil"/>
            </w:tcBorders>
            <w:tcMar>
              <w:top w:w="57" w:type="dxa"/>
              <w:left w:w="0" w:type="dxa"/>
            </w:tcMar>
          </w:tcPr>
          <w:p w14:paraId="3E37D937"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Date</w:t>
            </w:r>
          </w:p>
        </w:tc>
        <w:tc>
          <w:tcPr>
            <w:tcW w:w="8358" w:type="dxa"/>
            <w:tcBorders>
              <w:top w:val="single" w:sz="4" w:space="0" w:color="auto"/>
              <w:left w:val="nil"/>
              <w:bottom w:val="nil"/>
              <w:right w:val="nil"/>
            </w:tcBorders>
            <w:tcMar>
              <w:top w:w="57" w:type="dxa"/>
            </w:tcMar>
          </w:tcPr>
          <w:p w14:paraId="6F2F187F" w14:textId="62831E9B" w:rsidR="00034184" w:rsidRPr="008726C2" w:rsidRDefault="00D50570" w:rsidP="00BA3601">
            <w:pPr>
              <w:pStyle w:val="ACEBodyText"/>
              <w:framePr w:h="2342" w:wrap="around" w:vAnchor="page" w:hAnchor="page" w:x="1231" w:y="3436"/>
              <w:spacing w:line="276" w:lineRule="auto"/>
              <w:rPr>
                <w:rFonts w:cs="Arial"/>
              </w:rPr>
            </w:pPr>
            <w:bookmarkStart w:id="0" w:name="bkMeeting"/>
            <w:bookmarkStart w:id="1" w:name="bkTo"/>
            <w:bookmarkEnd w:id="0"/>
            <w:bookmarkEnd w:id="1"/>
            <w:r>
              <w:rPr>
                <w:rFonts w:cs="Arial"/>
              </w:rPr>
              <w:t>Wednesday 12 July</w:t>
            </w:r>
            <w:r w:rsidR="00BB43D8" w:rsidRPr="008726C2">
              <w:rPr>
                <w:rFonts w:cs="Arial"/>
              </w:rPr>
              <w:t xml:space="preserve"> </w:t>
            </w:r>
            <w:r w:rsidR="00EC238B" w:rsidRPr="008726C2">
              <w:rPr>
                <w:rFonts w:cs="Arial"/>
              </w:rPr>
              <w:t>2023</w:t>
            </w:r>
          </w:p>
          <w:p w14:paraId="0F42867B" w14:textId="77777777" w:rsidR="00034184" w:rsidRPr="008726C2" w:rsidRDefault="00034184" w:rsidP="00BA3601">
            <w:pPr>
              <w:pStyle w:val="ACEBodyText"/>
              <w:framePr w:h="2342" w:wrap="around" w:vAnchor="page" w:hAnchor="page" w:x="1231" w:y="3436"/>
              <w:spacing w:line="276" w:lineRule="auto"/>
              <w:rPr>
                <w:rFonts w:cs="Arial"/>
              </w:rPr>
            </w:pPr>
          </w:p>
        </w:tc>
      </w:tr>
      <w:tr w:rsidR="00034184" w:rsidRPr="008726C2" w14:paraId="35CA3AC1" w14:textId="77777777" w:rsidTr="00DD7E43">
        <w:trPr>
          <w:trHeight w:val="179"/>
        </w:trPr>
        <w:tc>
          <w:tcPr>
            <w:tcW w:w="1446" w:type="dxa"/>
            <w:tcBorders>
              <w:top w:val="nil"/>
              <w:left w:val="nil"/>
              <w:bottom w:val="nil"/>
              <w:right w:val="nil"/>
            </w:tcBorders>
            <w:tcMar>
              <w:left w:w="0" w:type="dxa"/>
            </w:tcMar>
          </w:tcPr>
          <w:p w14:paraId="297B9A73"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Time</w:t>
            </w:r>
          </w:p>
        </w:tc>
        <w:tc>
          <w:tcPr>
            <w:tcW w:w="8358" w:type="dxa"/>
            <w:tcBorders>
              <w:top w:val="nil"/>
              <w:left w:val="nil"/>
              <w:bottom w:val="nil"/>
              <w:right w:val="nil"/>
            </w:tcBorders>
          </w:tcPr>
          <w:p w14:paraId="2FEF17BC" w14:textId="5F239D17" w:rsidR="00034184" w:rsidRPr="008726C2" w:rsidRDefault="00EC238B" w:rsidP="00BA3601">
            <w:pPr>
              <w:pStyle w:val="ListParagraph"/>
              <w:framePr w:h="2342" w:wrap="around" w:vAnchor="page" w:hAnchor="page" w:x="1231" w:y="3436"/>
              <w:spacing w:line="276" w:lineRule="auto"/>
              <w:ind w:left="0"/>
            </w:pPr>
            <w:bookmarkStart w:id="2" w:name="bkCc"/>
            <w:bookmarkEnd w:id="2"/>
            <w:r w:rsidRPr="008726C2">
              <w:t>11</w:t>
            </w:r>
            <w:r w:rsidR="003E62F6">
              <w:t xml:space="preserve">.00 </w:t>
            </w:r>
            <w:r w:rsidRPr="008726C2">
              <w:t xml:space="preserve">am – </w:t>
            </w:r>
            <w:r w:rsidR="003E62F6">
              <w:t>2.</w:t>
            </w:r>
            <w:r w:rsidR="00D50570">
              <w:t>3</w:t>
            </w:r>
            <w:r w:rsidR="003E62F6">
              <w:t xml:space="preserve">0 </w:t>
            </w:r>
            <w:r w:rsidRPr="008726C2">
              <w:t>pm</w:t>
            </w:r>
          </w:p>
          <w:p w14:paraId="23D176E0" w14:textId="7CCBC26F" w:rsidR="00034184" w:rsidRPr="008726C2" w:rsidRDefault="00034184" w:rsidP="00BA3601">
            <w:pPr>
              <w:pStyle w:val="ACEBodyText"/>
              <w:framePr w:h="2342" w:wrap="around" w:vAnchor="page" w:hAnchor="page" w:x="1231" w:y="3436"/>
              <w:spacing w:line="276" w:lineRule="auto"/>
              <w:rPr>
                <w:rFonts w:cs="Arial"/>
              </w:rPr>
            </w:pPr>
          </w:p>
        </w:tc>
      </w:tr>
      <w:tr w:rsidR="00034184" w:rsidRPr="008726C2" w14:paraId="071B19F7" w14:textId="77777777" w:rsidTr="00DD7E43">
        <w:trPr>
          <w:trHeight w:val="179"/>
        </w:trPr>
        <w:tc>
          <w:tcPr>
            <w:tcW w:w="1446" w:type="dxa"/>
            <w:tcBorders>
              <w:top w:val="nil"/>
              <w:left w:val="nil"/>
              <w:bottom w:val="nil"/>
              <w:right w:val="nil"/>
            </w:tcBorders>
            <w:tcMar>
              <w:left w:w="0" w:type="dxa"/>
            </w:tcMar>
          </w:tcPr>
          <w:p w14:paraId="2A3CCD9D" w14:textId="77777777" w:rsidR="00034184" w:rsidRPr="008726C2" w:rsidRDefault="00034184" w:rsidP="00BA3601">
            <w:pPr>
              <w:pStyle w:val="ACEBodyText"/>
              <w:framePr w:h="2342" w:wrap="around" w:vAnchor="page" w:hAnchor="page" w:x="1231" w:y="3436"/>
              <w:spacing w:line="276" w:lineRule="auto"/>
              <w:rPr>
                <w:rFonts w:cs="Arial"/>
              </w:rPr>
            </w:pPr>
          </w:p>
          <w:p w14:paraId="79A8CF28"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Location</w:t>
            </w:r>
          </w:p>
          <w:p w14:paraId="5C202A8A" w14:textId="77777777" w:rsidR="00034184" w:rsidRPr="008726C2" w:rsidRDefault="00034184"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313DFE1A" w14:textId="77777777" w:rsidR="00D13CC6" w:rsidRPr="008726C2" w:rsidRDefault="00D13CC6" w:rsidP="00BA3601">
            <w:pPr>
              <w:framePr w:h="2342" w:wrap="around" w:vAnchor="page" w:hAnchor="page" w:x="1231" w:y="3436"/>
              <w:spacing w:line="276" w:lineRule="auto"/>
              <w:rPr>
                <w:rFonts w:cs="Arial"/>
              </w:rPr>
            </w:pPr>
            <w:bookmarkStart w:id="3" w:name="bkFrom"/>
            <w:bookmarkEnd w:id="3"/>
          </w:p>
          <w:p w14:paraId="1B2F295C" w14:textId="62BB64F8" w:rsidR="00034184" w:rsidRPr="008726C2" w:rsidRDefault="00D50570" w:rsidP="00BA3601">
            <w:pPr>
              <w:framePr w:h="2342" w:wrap="around" w:vAnchor="page" w:hAnchor="page" w:x="1231" w:y="3436"/>
              <w:spacing w:line="276" w:lineRule="auto"/>
              <w:rPr>
                <w:rFonts w:cs="Arial"/>
              </w:rPr>
            </w:pPr>
            <w:r>
              <w:rPr>
                <w:rFonts w:cs="Arial"/>
              </w:rPr>
              <w:t>Phoenix, 4 Midland Street, Leicester LE1 1TG</w:t>
            </w:r>
          </w:p>
          <w:p w14:paraId="49456AB2" w14:textId="296ED005" w:rsidR="0026057D" w:rsidRPr="008726C2" w:rsidRDefault="0026057D" w:rsidP="00BA3601">
            <w:pPr>
              <w:framePr w:h="2342" w:wrap="around" w:vAnchor="page" w:hAnchor="page" w:x="1231" w:y="3436"/>
              <w:spacing w:line="276" w:lineRule="auto"/>
              <w:rPr>
                <w:rFonts w:cs="Arial"/>
                <w:szCs w:val="24"/>
              </w:rPr>
            </w:pPr>
          </w:p>
        </w:tc>
      </w:tr>
      <w:tr w:rsidR="00C66EBC" w:rsidRPr="008726C2" w14:paraId="1AAAD7B0" w14:textId="77777777" w:rsidTr="00DD7E43">
        <w:trPr>
          <w:trHeight w:hRule="exact" w:val="107"/>
        </w:trPr>
        <w:tc>
          <w:tcPr>
            <w:tcW w:w="9804" w:type="dxa"/>
            <w:gridSpan w:val="2"/>
            <w:tcBorders>
              <w:top w:val="nil"/>
              <w:left w:val="nil"/>
              <w:bottom w:val="single" w:sz="4" w:space="0" w:color="auto"/>
              <w:right w:val="nil"/>
            </w:tcBorders>
            <w:vAlign w:val="bottom"/>
          </w:tcPr>
          <w:p w14:paraId="35BFD067" w14:textId="77777777" w:rsidR="00C66EBC" w:rsidRPr="008726C2" w:rsidRDefault="00C66EBC" w:rsidP="00BA3601">
            <w:pPr>
              <w:pStyle w:val="ACEBodyText"/>
              <w:framePr w:h="2342" w:wrap="around" w:vAnchor="page" w:hAnchor="page" w:x="1231" w:y="3436"/>
              <w:spacing w:line="276" w:lineRule="auto"/>
              <w:rPr>
                <w:rFonts w:cs="Arial"/>
              </w:rPr>
            </w:pPr>
          </w:p>
        </w:tc>
      </w:tr>
      <w:tr w:rsidR="00034184" w:rsidRPr="008726C2" w14:paraId="759E1C72" w14:textId="77777777" w:rsidTr="00DD7E43">
        <w:trPr>
          <w:trHeight w:val="179"/>
        </w:trPr>
        <w:tc>
          <w:tcPr>
            <w:tcW w:w="1446" w:type="dxa"/>
            <w:tcBorders>
              <w:top w:val="single" w:sz="4" w:space="0" w:color="auto"/>
              <w:left w:val="nil"/>
              <w:bottom w:val="nil"/>
              <w:right w:val="nil"/>
            </w:tcBorders>
            <w:tcMar>
              <w:top w:w="57" w:type="dxa"/>
              <w:left w:w="0" w:type="dxa"/>
            </w:tcMar>
          </w:tcPr>
          <w:p w14:paraId="27212D5E" w14:textId="77777777"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Present</w:t>
            </w:r>
          </w:p>
        </w:tc>
        <w:tc>
          <w:tcPr>
            <w:tcW w:w="8358" w:type="dxa"/>
            <w:tcBorders>
              <w:top w:val="single" w:sz="4" w:space="0" w:color="auto"/>
              <w:left w:val="nil"/>
              <w:bottom w:val="nil"/>
              <w:right w:val="nil"/>
            </w:tcBorders>
            <w:tcMar>
              <w:top w:w="57" w:type="dxa"/>
            </w:tcMar>
          </w:tcPr>
          <w:p w14:paraId="5B05A715" w14:textId="77777777" w:rsidR="00F65039" w:rsidRDefault="00D50570" w:rsidP="00BA3601">
            <w:pPr>
              <w:pStyle w:val="ACEBodyText"/>
              <w:framePr w:h="2342" w:wrap="around" w:vAnchor="page" w:hAnchor="page" w:x="1231" w:y="3436"/>
              <w:spacing w:line="276" w:lineRule="auto"/>
              <w:rPr>
                <w:rFonts w:cs="Arial"/>
              </w:rPr>
            </w:pPr>
            <w:bookmarkStart w:id="4" w:name="bkDate"/>
            <w:bookmarkEnd w:id="4"/>
            <w:r>
              <w:rPr>
                <w:rFonts w:cs="Arial"/>
              </w:rPr>
              <w:t xml:space="preserve">Sukhy Johal, Emily Bowman, Pawlet Brookes, Cllr Abi Brown, Parminder Dosanjh, Ayub Khan, Jaivant Patel. </w:t>
            </w:r>
          </w:p>
          <w:p w14:paraId="0EB52A54" w14:textId="1748B2F2" w:rsidR="00D50570" w:rsidRDefault="00D50570" w:rsidP="00BA3601">
            <w:pPr>
              <w:pStyle w:val="ACEBodyText"/>
              <w:framePr w:h="2342" w:wrap="around" w:vAnchor="page" w:hAnchor="page" w:x="1231" w:y="3436"/>
              <w:spacing w:line="276" w:lineRule="auto"/>
              <w:rPr>
                <w:rFonts w:cs="Arial"/>
              </w:rPr>
            </w:pPr>
            <w:r>
              <w:rPr>
                <w:rFonts w:cs="Arial"/>
              </w:rPr>
              <w:t>Virtual: Julie Finch, Cllr John Reynolds, Tanya Raabe-Webber (Plus PA Jackie Cooley)</w:t>
            </w:r>
          </w:p>
          <w:p w14:paraId="572D78CC" w14:textId="77777777" w:rsidR="00D50570" w:rsidRDefault="00D50570" w:rsidP="00BA3601">
            <w:pPr>
              <w:pStyle w:val="ACEBodyText"/>
              <w:framePr w:h="2342" w:wrap="around" w:vAnchor="page" w:hAnchor="page" w:x="1231" w:y="3436"/>
              <w:spacing w:line="276" w:lineRule="auto"/>
              <w:rPr>
                <w:rFonts w:cs="Arial"/>
              </w:rPr>
            </w:pPr>
          </w:p>
          <w:p w14:paraId="018C1213" w14:textId="4A3FD1B7" w:rsidR="00034184" w:rsidRPr="008726C2" w:rsidRDefault="00D50570" w:rsidP="00BA3601">
            <w:pPr>
              <w:pStyle w:val="ACEBodyText"/>
              <w:framePr w:h="2342" w:wrap="around" w:vAnchor="page" w:hAnchor="page" w:x="1231" w:y="3436"/>
              <w:spacing w:line="276" w:lineRule="auto"/>
              <w:rPr>
                <w:rFonts w:cs="Arial"/>
              </w:rPr>
            </w:pPr>
            <w:r>
              <w:rPr>
                <w:rFonts w:cs="Arial"/>
              </w:rPr>
              <w:t>Peter Knott, Rebecca Blackman, Maureen Gaynor, Sharon Joinson, Mark Done, Thomas Wildish, Liz Johnson, Laura Dyer</w:t>
            </w:r>
            <w:r w:rsidR="00CF6B6A" w:rsidRPr="008726C2">
              <w:rPr>
                <w:rFonts w:cs="Arial"/>
              </w:rPr>
              <w:br/>
            </w:r>
          </w:p>
        </w:tc>
      </w:tr>
      <w:tr w:rsidR="00034184" w:rsidRPr="008726C2" w14:paraId="17A3A3A9" w14:textId="77777777" w:rsidTr="003F057B">
        <w:trPr>
          <w:trHeight w:val="774"/>
        </w:trPr>
        <w:tc>
          <w:tcPr>
            <w:tcW w:w="1446" w:type="dxa"/>
            <w:tcBorders>
              <w:top w:val="nil"/>
              <w:left w:val="nil"/>
              <w:bottom w:val="nil"/>
              <w:right w:val="nil"/>
            </w:tcBorders>
            <w:tcMar>
              <w:left w:w="0" w:type="dxa"/>
            </w:tcMar>
          </w:tcPr>
          <w:p w14:paraId="4DB62E6F" w14:textId="5901F285" w:rsidR="00034184" w:rsidRPr="008726C2" w:rsidRDefault="00034184" w:rsidP="00BA3601">
            <w:pPr>
              <w:pStyle w:val="ACEBodyText"/>
              <w:framePr w:h="2342" w:wrap="around" w:vAnchor="page" w:hAnchor="page" w:x="1231" w:y="3436"/>
              <w:spacing w:line="276" w:lineRule="auto"/>
              <w:rPr>
                <w:rFonts w:cs="Arial"/>
              </w:rPr>
            </w:pPr>
            <w:r w:rsidRPr="008726C2">
              <w:rPr>
                <w:rFonts w:cs="Arial"/>
              </w:rPr>
              <w:t>Apologies</w:t>
            </w:r>
          </w:p>
          <w:p w14:paraId="2E955FE0" w14:textId="77777777" w:rsidR="00034184" w:rsidRPr="008726C2" w:rsidRDefault="00034184"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338BDCD5" w14:textId="4C3F2982" w:rsidR="00034184" w:rsidRPr="008726C2" w:rsidRDefault="00D50570" w:rsidP="00BA3601">
            <w:pPr>
              <w:pStyle w:val="ACEBodyText"/>
              <w:framePr w:h="2342" w:wrap="around" w:vAnchor="page" w:hAnchor="page" w:x="1231" w:y="3436"/>
              <w:spacing w:line="276" w:lineRule="auto"/>
              <w:rPr>
                <w:rFonts w:eastAsia="SimSun" w:cs="Arial"/>
              </w:rPr>
            </w:pPr>
            <w:r>
              <w:rPr>
                <w:rFonts w:cs="Arial"/>
              </w:rPr>
              <w:t>Cllr Jayne Francis, Pippa Frith, Cllr Barry Lewis, Jennifer McKie, Hugh James, Kathy Fawcett, Simon Fitch, Sarah Kennedy, Toby Norman-Wright, Harinder Matharu</w:t>
            </w:r>
          </w:p>
        </w:tc>
      </w:tr>
      <w:tr w:rsidR="00C66EBC" w:rsidRPr="008726C2" w14:paraId="0B06BCFF" w14:textId="77777777" w:rsidTr="00DD7E43">
        <w:trPr>
          <w:trHeight w:val="42"/>
        </w:trPr>
        <w:tc>
          <w:tcPr>
            <w:tcW w:w="1446" w:type="dxa"/>
            <w:tcBorders>
              <w:top w:val="nil"/>
              <w:left w:val="nil"/>
              <w:bottom w:val="nil"/>
              <w:right w:val="nil"/>
            </w:tcBorders>
            <w:tcMar>
              <w:left w:w="0" w:type="dxa"/>
            </w:tcMar>
          </w:tcPr>
          <w:p w14:paraId="7BCA3A6C" w14:textId="77777777" w:rsidR="00C66EBC" w:rsidRPr="008726C2" w:rsidRDefault="00C66EBC" w:rsidP="00BA3601">
            <w:pPr>
              <w:pStyle w:val="ACEBodyText"/>
              <w:framePr w:h="2342" w:wrap="around" w:vAnchor="page" w:hAnchor="page" w:x="1231" w:y="3436"/>
              <w:spacing w:line="276" w:lineRule="auto"/>
              <w:rPr>
                <w:rFonts w:cs="Arial"/>
              </w:rPr>
            </w:pPr>
          </w:p>
        </w:tc>
        <w:tc>
          <w:tcPr>
            <w:tcW w:w="8358" w:type="dxa"/>
            <w:tcBorders>
              <w:top w:val="nil"/>
              <w:left w:val="nil"/>
              <w:bottom w:val="nil"/>
              <w:right w:val="nil"/>
            </w:tcBorders>
          </w:tcPr>
          <w:p w14:paraId="18302BA3" w14:textId="77777777" w:rsidR="00C66EBC" w:rsidRPr="008726C2" w:rsidRDefault="00C66EBC" w:rsidP="00BA3601">
            <w:pPr>
              <w:pStyle w:val="ACEBodyText"/>
              <w:framePr w:h="2342" w:wrap="around" w:vAnchor="page" w:hAnchor="page" w:x="1231" w:y="3436"/>
              <w:spacing w:line="276" w:lineRule="auto"/>
              <w:rPr>
                <w:rFonts w:eastAsia="SimSun" w:cs="Arial"/>
              </w:rPr>
            </w:pPr>
            <w:bookmarkStart w:id="5" w:name="bkSubject"/>
            <w:bookmarkEnd w:id="5"/>
          </w:p>
        </w:tc>
      </w:tr>
    </w:tbl>
    <w:p w14:paraId="1C8D3FA1" w14:textId="77777777" w:rsidR="00C66EBC" w:rsidRPr="008726C2" w:rsidRDefault="008D17CF" w:rsidP="00BA3601">
      <w:pPr>
        <w:pStyle w:val="ACEBodyText"/>
        <w:spacing w:line="276" w:lineRule="auto"/>
        <w:rPr>
          <w:rFonts w:cs="Arial"/>
          <w:sz w:val="14"/>
        </w:rPr>
      </w:pPr>
      <w:r w:rsidRPr="008726C2">
        <w:rPr>
          <w:rFonts w:cs="Arial"/>
          <w:noProof/>
        </w:rPr>
        <mc:AlternateContent>
          <mc:Choice Requires="wps">
            <w:drawing>
              <wp:anchor distT="0" distB="0" distL="114300" distR="114300" simplePos="0" relativeHeight="251659264" behindDoc="0" locked="1" layoutInCell="1" allowOverlap="0" wp14:anchorId="0F8ADA4B" wp14:editId="5CE52AE3">
                <wp:simplePos x="0" y="0"/>
                <wp:positionH relativeFrom="margin">
                  <wp:align>right</wp:align>
                </wp:positionH>
                <wp:positionV relativeFrom="page">
                  <wp:posOffset>977265</wp:posOffset>
                </wp:positionV>
                <wp:extent cx="5781675" cy="1151890"/>
                <wp:effectExtent l="0" t="0" r="0" b="0"/>
                <wp:wrapTopAndBottom/>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8ADA4B" id="_x0000_t202" coordsize="21600,21600" o:spt="202" path="m,l,21600r21600,l21600,xe">
                <v:stroke joinstyle="miter"/>
                <v:path gradientshapeok="t" o:connecttype="rect"/>
              </v:shapetype>
              <v:shape id="Text Box 28" o:spid="_x0000_s1026" type="#_x0000_t202" style="position:absolute;margin-left:404.05pt;margin-top:76.95pt;width:455.25pt;height:90.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" o:allowoverlap="f" filled="f" stroked="f">
                <v:textbox inset="0,2mm,0,0">
                  <w:txbxContent>
                    <w:p w14:paraId="517FD242" w14:textId="384F7E36" w:rsidR="005A3153" w:rsidRPr="00A41B16" w:rsidRDefault="005A3153" w:rsidP="00C66EBC">
                      <w:pPr>
                        <w:snapToGrid w:val="0"/>
                        <w:spacing w:line="600" w:lineRule="exact"/>
                        <w:rPr>
                          <w:rFonts w:cs="Arial"/>
                          <w:b/>
                          <w:snapToGrid w:val="0"/>
                          <w:color w:val="808080"/>
                          <w:sz w:val="48"/>
                        </w:rPr>
                      </w:pPr>
                      <w:r>
                        <w:rPr>
                          <w:rFonts w:cs="Arial"/>
                          <w:b/>
                          <w:snapToGrid w:val="0"/>
                          <w:color w:val="808080"/>
                          <w:sz w:val="48"/>
                        </w:rPr>
                        <w:t xml:space="preserve">Notes </w:t>
                      </w:r>
                    </w:p>
                    <w:p w14:paraId="2FB20904" w14:textId="77777777" w:rsidR="005A3153" w:rsidRPr="00A41B16" w:rsidRDefault="005A3153" w:rsidP="00C66EBC">
                      <w:pPr>
                        <w:snapToGrid w:val="0"/>
                        <w:spacing w:line="600" w:lineRule="exact"/>
                        <w:rPr>
                          <w:rFonts w:cs="Arial"/>
                          <w:b/>
                          <w:snapToGrid w:val="0"/>
                          <w:color w:val="808080"/>
                          <w:sz w:val="48"/>
                        </w:rPr>
                      </w:pPr>
                      <w:r w:rsidRPr="00A41B16">
                        <w:rPr>
                          <w:rFonts w:cs="Arial"/>
                          <w:b/>
                          <w:snapToGrid w:val="0"/>
                          <w:sz w:val="48"/>
                        </w:rPr>
                        <w:t>Midlands Area Council</w:t>
                      </w:r>
                      <w:r>
                        <w:rPr>
                          <w:rFonts w:cs="Arial"/>
                          <w:b/>
                          <w:snapToGrid w:val="0"/>
                          <w:sz w:val="48"/>
                        </w:rPr>
                        <w:t xml:space="preserve"> Meeting</w:t>
                      </w:r>
                    </w:p>
                    <w:p w14:paraId="5C10AC87" w14:textId="45E7D277" w:rsidR="005A3153" w:rsidRPr="00A41B16" w:rsidRDefault="005A3153" w:rsidP="00C66EBC">
                      <w:pPr>
                        <w:pStyle w:val="ACEHeading1"/>
                        <w:snapToGrid w:val="0"/>
                        <w:spacing w:line="480" w:lineRule="exact"/>
                        <w:rPr>
                          <w:rFonts w:ascii="Arial" w:hAnsi="Arial" w:cs="Arial"/>
                          <w:b/>
                          <w:snapToGrid w:val="0"/>
                          <w:sz w:val="48"/>
                          <w:lang w:eastAsia="en-US"/>
                        </w:rPr>
                      </w:pPr>
                    </w:p>
                  </w:txbxContent>
                </v:textbox>
                <w10:wrap type="topAndBottom" anchorx="margin" anchory="page"/>
                <w10:anchorlock/>
              </v:shape>
            </w:pict>
          </mc:Fallback>
        </mc:AlternateContent>
      </w:r>
    </w:p>
    <w:tbl>
      <w:tblPr>
        <w:tblW w:w="16726" w:type="dxa"/>
        <w:tblInd w:w="284"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8363"/>
        <w:gridCol w:w="8363"/>
      </w:tblGrid>
      <w:tr w:rsidR="00142249" w:rsidRPr="008726C2" w14:paraId="0F458AF9" w14:textId="25978C31" w:rsidTr="00142249">
        <w:tc>
          <w:tcPr>
            <w:tcW w:w="8363" w:type="dxa"/>
            <w:tcBorders>
              <w:top w:val="nil"/>
              <w:left w:val="nil"/>
              <w:bottom w:val="nil"/>
            </w:tcBorders>
            <w:shd w:val="clear" w:color="auto" w:fill="auto"/>
            <w:tcMar>
              <w:top w:w="57" w:type="dxa"/>
              <w:left w:w="0" w:type="dxa"/>
            </w:tcMar>
          </w:tcPr>
          <w:p w14:paraId="708772B6" w14:textId="77777777" w:rsidR="00F65039" w:rsidRDefault="00F65039" w:rsidP="00F65039">
            <w:pPr>
              <w:spacing w:line="276" w:lineRule="auto"/>
              <w:rPr>
                <w:rFonts w:cs="Arial"/>
                <w:i/>
                <w:szCs w:val="24"/>
              </w:rPr>
            </w:pPr>
          </w:p>
          <w:p w14:paraId="144DFF3D" w14:textId="4BAD5E64" w:rsidR="00F65039" w:rsidRPr="00BF3F57" w:rsidRDefault="00F65039" w:rsidP="00F65039">
            <w:pPr>
              <w:spacing w:line="276" w:lineRule="auto"/>
              <w:rPr>
                <w:rFonts w:cs="Arial"/>
                <w:i/>
                <w:szCs w:val="24"/>
              </w:rPr>
            </w:pPr>
          </w:p>
        </w:tc>
        <w:tc>
          <w:tcPr>
            <w:tcW w:w="8363" w:type="dxa"/>
            <w:tcBorders>
              <w:top w:val="nil"/>
              <w:left w:val="nil"/>
              <w:bottom w:val="nil"/>
            </w:tcBorders>
          </w:tcPr>
          <w:p w14:paraId="41E9F178" w14:textId="77777777" w:rsidR="00142249" w:rsidRPr="008726C2" w:rsidRDefault="00142249" w:rsidP="00BA3601">
            <w:pPr>
              <w:spacing w:line="276" w:lineRule="auto"/>
              <w:rPr>
                <w:rFonts w:cs="Arial"/>
                <w:i/>
              </w:rPr>
            </w:pPr>
          </w:p>
        </w:tc>
      </w:tr>
      <w:tr w:rsidR="00142249" w:rsidRPr="008726C2" w14:paraId="26E94EC5" w14:textId="46E14EE0" w:rsidTr="00142249">
        <w:tc>
          <w:tcPr>
            <w:tcW w:w="8363" w:type="dxa"/>
            <w:tcBorders>
              <w:top w:val="nil"/>
              <w:left w:val="nil"/>
              <w:bottom w:val="nil"/>
            </w:tcBorders>
            <w:shd w:val="clear" w:color="auto" w:fill="auto"/>
            <w:tcMar>
              <w:top w:w="57" w:type="dxa"/>
              <w:left w:w="0" w:type="dxa"/>
            </w:tcMar>
          </w:tcPr>
          <w:p w14:paraId="79F134B1" w14:textId="2E677A3C" w:rsidR="00142249" w:rsidRPr="00BF3F57" w:rsidRDefault="00142249" w:rsidP="00CB1B86">
            <w:pPr>
              <w:pStyle w:val="ACEAgendaSubitem"/>
              <w:numPr>
                <w:ilvl w:val="0"/>
                <w:numId w:val="21"/>
              </w:numPr>
              <w:tabs>
                <w:tab w:val="left" w:pos="6379"/>
                <w:tab w:val="left" w:pos="9072"/>
              </w:tabs>
              <w:spacing w:line="276" w:lineRule="auto"/>
              <w:rPr>
                <w:b w:val="0"/>
              </w:rPr>
            </w:pPr>
            <w:r w:rsidRPr="00BF3F57">
              <w:t>WELCOME AND APOLOGIES</w:t>
            </w:r>
          </w:p>
          <w:p w14:paraId="357F5A05" w14:textId="77777777" w:rsidR="00142249" w:rsidRPr="00BF3F57" w:rsidRDefault="00142249" w:rsidP="00CB1B86">
            <w:pPr>
              <w:pStyle w:val="ACEBodyText"/>
              <w:spacing w:line="276" w:lineRule="auto"/>
              <w:ind w:left="3"/>
              <w:rPr>
                <w:rFonts w:cs="Arial"/>
              </w:rPr>
            </w:pPr>
          </w:p>
          <w:p w14:paraId="3EFEE53D" w14:textId="21246BEC" w:rsidR="00142249" w:rsidRPr="00BF3F57" w:rsidRDefault="00142249" w:rsidP="00CB1B86">
            <w:pPr>
              <w:pStyle w:val="ACEBodyText"/>
              <w:spacing w:line="276" w:lineRule="auto"/>
              <w:ind w:left="29"/>
              <w:rPr>
                <w:rFonts w:cs="Arial"/>
              </w:rPr>
            </w:pPr>
            <w:r w:rsidRPr="00BF3F57">
              <w:rPr>
                <w:rFonts w:cs="Arial"/>
              </w:rPr>
              <w:t>1.1 The chair welcomed Council Members and Management Team to the meeting.</w:t>
            </w:r>
          </w:p>
          <w:p w14:paraId="082BA12B" w14:textId="77777777" w:rsidR="00142249" w:rsidRPr="00BF3F57" w:rsidRDefault="00142249" w:rsidP="00CB1B86">
            <w:pPr>
              <w:pStyle w:val="ACEBodyText"/>
              <w:spacing w:line="276" w:lineRule="auto"/>
              <w:ind w:left="29"/>
              <w:rPr>
                <w:rFonts w:cs="Arial"/>
              </w:rPr>
            </w:pPr>
          </w:p>
          <w:p w14:paraId="667E6585" w14:textId="440F0306" w:rsidR="00142249" w:rsidRDefault="00142249" w:rsidP="00CB1B86">
            <w:pPr>
              <w:pStyle w:val="ACEBodyText"/>
              <w:spacing w:line="276" w:lineRule="auto"/>
              <w:ind w:left="29"/>
              <w:rPr>
                <w:rFonts w:cs="Arial"/>
              </w:rPr>
            </w:pPr>
            <w:r w:rsidRPr="00BF3F57">
              <w:rPr>
                <w:rFonts w:cs="Arial"/>
              </w:rPr>
              <w:t xml:space="preserve">1.2 Apologies were </w:t>
            </w:r>
            <w:r>
              <w:rPr>
                <w:rFonts w:cs="Arial"/>
              </w:rPr>
              <w:t>noted as above.</w:t>
            </w:r>
          </w:p>
          <w:p w14:paraId="7F9F8CCB" w14:textId="031124F7" w:rsidR="00142249" w:rsidRPr="00BF3F57" w:rsidRDefault="00142249" w:rsidP="00D50570">
            <w:pPr>
              <w:pStyle w:val="ACEBodyText"/>
              <w:spacing w:line="276" w:lineRule="auto"/>
              <w:rPr>
                <w:rFonts w:cs="Arial"/>
              </w:rPr>
            </w:pPr>
          </w:p>
        </w:tc>
        <w:tc>
          <w:tcPr>
            <w:tcW w:w="8363" w:type="dxa"/>
            <w:tcBorders>
              <w:top w:val="nil"/>
              <w:left w:val="nil"/>
              <w:bottom w:val="nil"/>
            </w:tcBorders>
          </w:tcPr>
          <w:p w14:paraId="4C9BCFC0" w14:textId="77777777" w:rsidR="00142249" w:rsidRPr="008726C2" w:rsidRDefault="00142249" w:rsidP="00BA3601">
            <w:pPr>
              <w:pStyle w:val="ACEAgendaSubitem"/>
              <w:tabs>
                <w:tab w:val="left" w:pos="6379"/>
                <w:tab w:val="left" w:pos="9072"/>
              </w:tabs>
              <w:spacing w:line="276" w:lineRule="auto"/>
            </w:pPr>
          </w:p>
        </w:tc>
      </w:tr>
      <w:tr w:rsidR="00142249" w:rsidRPr="008726C2" w14:paraId="0F7522DE" w14:textId="107DD391" w:rsidTr="00142249">
        <w:tc>
          <w:tcPr>
            <w:tcW w:w="8363" w:type="dxa"/>
            <w:tcBorders>
              <w:top w:val="nil"/>
              <w:left w:val="nil"/>
              <w:bottom w:val="nil"/>
            </w:tcBorders>
            <w:shd w:val="clear" w:color="auto" w:fill="auto"/>
            <w:tcMar>
              <w:top w:w="57" w:type="dxa"/>
              <w:left w:w="0" w:type="dxa"/>
            </w:tcMar>
          </w:tcPr>
          <w:p w14:paraId="5F7F9B54" w14:textId="4EE4A982" w:rsidR="00142249" w:rsidRPr="00BF3F57" w:rsidRDefault="00142249" w:rsidP="00CB1B86">
            <w:pPr>
              <w:pStyle w:val="ACEAgendaSubitem"/>
              <w:numPr>
                <w:ilvl w:val="0"/>
                <w:numId w:val="21"/>
              </w:numPr>
              <w:tabs>
                <w:tab w:val="left" w:pos="6379"/>
                <w:tab w:val="left" w:pos="9072"/>
              </w:tabs>
              <w:spacing w:line="276" w:lineRule="auto"/>
            </w:pPr>
            <w:r w:rsidRPr="00BF3F57">
              <w:t>DECLARATIONS OF INTEREST</w:t>
            </w:r>
          </w:p>
          <w:p w14:paraId="735CF5FA" w14:textId="77777777" w:rsidR="00142249" w:rsidRPr="00BF3F57" w:rsidRDefault="00142249" w:rsidP="00CB1B86">
            <w:pPr>
              <w:spacing w:line="276" w:lineRule="auto"/>
              <w:rPr>
                <w:rFonts w:cs="Arial"/>
                <w:szCs w:val="24"/>
              </w:rPr>
            </w:pPr>
          </w:p>
          <w:p w14:paraId="0C2665E0" w14:textId="39EFA85A" w:rsidR="00142249" w:rsidRPr="00BF3F57" w:rsidRDefault="00142249" w:rsidP="00CB1B86">
            <w:pPr>
              <w:spacing w:line="276" w:lineRule="auto"/>
              <w:rPr>
                <w:rFonts w:cs="Arial"/>
                <w:szCs w:val="24"/>
              </w:rPr>
            </w:pPr>
            <w:r w:rsidRPr="00BF3F57">
              <w:rPr>
                <w:rFonts w:cs="Arial"/>
                <w:szCs w:val="24"/>
              </w:rPr>
              <w:t>2.1 The chair explained that the full Declarations of Interest register is circulated for every meeting and members are required to keep their declarations up to date.</w:t>
            </w:r>
          </w:p>
          <w:p w14:paraId="19D85AB1" w14:textId="77777777" w:rsidR="00142249" w:rsidRPr="00BF3F57" w:rsidRDefault="00142249" w:rsidP="00CB1B86">
            <w:pPr>
              <w:spacing w:line="276" w:lineRule="auto"/>
              <w:rPr>
                <w:rFonts w:cs="Arial"/>
                <w:szCs w:val="24"/>
              </w:rPr>
            </w:pPr>
          </w:p>
          <w:p w14:paraId="1968258C" w14:textId="52E07F82" w:rsidR="00142249" w:rsidRPr="00BF3F57" w:rsidRDefault="00142249" w:rsidP="00CB1B86">
            <w:pPr>
              <w:spacing w:line="276" w:lineRule="auto"/>
              <w:rPr>
                <w:rFonts w:cs="Arial"/>
                <w:szCs w:val="24"/>
              </w:rPr>
            </w:pPr>
            <w:r w:rsidRPr="00BF3F57">
              <w:rPr>
                <w:rFonts w:cs="Arial"/>
                <w:szCs w:val="24"/>
              </w:rPr>
              <w:lastRenderedPageBreak/>
              <w:t xml:space="preserve">2.2 </w:t>
            </w:r>
            <w:r w:rsidR="00D50570">
              <w:rPr>
                <w:rFonts w:cs="Arial"/>
                <w:szCs w:val="24"/>
              </w:rPr>
              <w:t>The Declarations of Interest paper was circulat</w:t>
            </w:r>
            <w:r w:rsidR="0048230B">
              <w:rPr>
                <w:rFonts w:cs="Arial"/>
                <w:szCs w:val="24"/>
              </w:rPr>
              <w:t>ed</w:t>
            </w:r>
            <w:r w:rsidR="00D50570">
              <w:rPr>
                <w:rFonts w:cs="Arial"/>
                <w:szCs w:val="24"/>
              </w:rPr>
              <w:t xml:space="preserve"> amongst members for any update</w:t>
            </w:r>
            <w:r w:rsidR="005275EE">
              <w:rPr>
                <w:rFonts w:cs="Arial"/>
                <w:szCs w:val="24"/>
              </w:rPr>
              <w:t>s</w:t>
            </w:r>
            <w:r w:rsidR="00D50570">
              <w:rPr>
                <w:rFonts w:cs="Arial"/>
                <w:szCs w:val="24"/>
              </w:rPr>
              <w:t>.</w:t>
            </w:r>
          </w:p>
          <w:p w14:paraId="052C4C3B" w14:textId="586BFA0D" w:rsidR="00142249" w:rsidRPr="00BF3F57" w:rsidRDefault="00142249" w:rsidP="00CB1B86">
            <w:pPr>
              <w:pStyle w:val="ACEBodyText"/>
              <w:spacing w:line="276" w:lineRule="auto"/>
              <w:rPr>
                <w:rFonts w:cs="Arial"/>
              </w:rPr>
            </w:pPr>
          </w:p>
        </w:tc>
        <w:tc>
          <w:tcPr>
            <w:tcW w:w="8363" w:type="dxa"/>
            <w:tcBorders>
              <w:top w:val="nil"/>
              <w:left w:val="nil"/>
              <w:bottom w:val="nil"/>
            </w:tcBorders>
          </w:tcPr>
          <w:p w14:paraId="4102AEBD" w14:textId="77777777" w:rsidR="00142249" w:rsidRDefault="00142249" w:rsidP="00BA3601">
            <w:pPr>
              <w:pStyle w:val="ACEAgendaSubitem"/>
              <w:tabs>
                <w:tab w:val="left" w:pos="6379"/>
                <w:tab w:val="left" w:pos="9072"/>
              </w:tabs>
              <w:spacing w:line="276" w:lineRule="auto"/>
            </w:pPr>
          </w:p>
          <w:p w14:paraId="6F302305" w14:textId="77777777" w:rsidR="00142249" w:rsidRDefault="00142249" w:rsidP="003E62F6">
            <w:pPr>
              <w:pStyle w:val="ACEBodyText"/>
              <w:rPr>
                <w:lang w:eastAsia="zh-CN"/>
              </w:rPr>
            </w:pPr>
          </w:p>
          <w:p w14:paraId="6BCD3C65" w14:textId="77777777" w:rsidR="00142249" w:rsidRDefault="00142249" w:rsidP="003E62F6">
            <w:pPr>
              <w:pStyle w:val="ACEBodyText"/>
              <w:rPr>
                <w:lang w:eastAsia="zh-CN"/>
              </w:rPr>
            </w:pPr>
          </w:p>
          <w:p w14:paraId="0A4BEDE9" w14:textId="77777777" w:rsidR="00142249" w:rsidRDefault="00142249" w:rsidP="003E62F6">
            <w:pPr>
              <w:pStyle w:val="ACEBodyText"/>
              <w:rPr>
                <w:lang w:eastAsia="zh-CN"/>
              </w:rPr>
            </w:pPr>
          </w:p>
          <w:p w14:paraId="050E7EED" w14:textId="77777777" w:rsidR="00142249" w:rsidRDefault="00142249" w:rsidP="003E62F6">
            <w:pPr>
              <w:pStyle w:val="ACEBodyText"/>
              <w:rPr>
                <w:lang w:eastAsia="zh-CN"/>
              </w:rPr>
            </w:pPr>
          </w:p>
          <w:p w14:paraId="525A1503" w14:textId="77777777" w:rsidR="00142249" w:rsidRDefault="00142249" w:rsidP="003E62F6">
            <w:pPr>
              <w:pStyle w:val="ACEBodyText"/>
              <w:rPr>
                <w:lang w:eastAsia="zh-CN"/>
              </w:rPr>
            </w:pPr>
          </w:p>
          <w:p w14:paraId="462A1AD9" w14:textId="5BED7857" w:rsidR="00142249" w:rsidRPr="003E62F6" w:rsidRDefault="00142249" w:rsidP="003E62F6">
            <w:pPr>
              <w:pStyle w:val="ACEBodyText"/>
              <w:rPr>
                <w:lang w:eastAsia="zh-CN"/>
              </w:rPr>
            </w:pPr>
          </w:p>
        </w:tc>
      </w:tr>
      <w:tr w:rsidR="00142249" w:rsidRPr="008726C2" w14:paraId="2469FC38" w14:textId="5352ECC5" w:rsidTr="00142249">
        <w:tc>
          <w:tcPr>
            <w:tcW w:w="8363" w:type="dxa"/>
            <w:tcBorders>
              <w:top w:val="nil"/>
              <w:left w:val="nil"/>
              <w:bottom w:val="nil"/>
            </w:tcBorders>
            <w:shd w:val="clear" w:color="auto" w:fill="auto"/>
            <w:tcMar>
              <w:top w:w="57" w:type="dxa"/>
              <w:left w:w="0" w:type="dxa"/>
            </w:tcMar>
          </w:tcPr>
          <w:tbl>
            <w:tblPr>
              <w:tblW w:w="8358" w:type="dxa"/>
              <w:tblLayout w:type="fixed"/>
              <w:tblLook w:val="04A0" w:firstRow="1" w:lastRow="0" w:firstColumn="1" w:lastColumn="0" w:noHBand="0" w:noVBand="1"/>
            </w:tblPr>
            <w:tblGrid>
              <w:gridCol w:w="8358"/>
            </w:tblGrid>
            <w:tr w:rsidR="00142249" w:rsidRPr="00BF3F57" w14:paraId="3B7C77AC"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34AFCD30" w14:textId="47DF7D65" w:rsidR="00142249" w:rsidRPr="00142249" w:rsidRDefault="00D50570" w:rsidP="00CB1B86">
                  <w:pPr>
                    <w:pStyle w:val="ListParagraph"/>
                    <w:numPr>
                      <w:ilvl w:val="0"/>
                      <w:numId w:val="21"/>
                    </w:numPr>
                    <w:spacing w:line="276" w:lineRule="auto"/>
                    <w:rPr>
                      <w:b/>
                      <w:lang w:eastAsia="en-US"/>
                    </w:rPr>
                  </w:pPr>
                  <w:r>
                    <w:rPr>
                      <w:b/>
                      <w:lang w:eastAsia="en-US"/>
                    </w:rPr>
                    <w:t>10 YEARS OF CPP – A NATIONAL AND AREA OVERVIEW</w:t>
                  </w:r>
                </w:p>
                <w:p w14:paraId="575F8B18" w14:textId="6F1DD386" w:rsidR="00142249" w:rsidRPr="00BF3F57" w:rsidRDefault="00142249" w:rsidP="00CB1B86">
                  <w:pPr>
                    <w:spacing w:line="276" w:lineRule="auto"/>
                    <w:rPr>
                      <w:rFonts w:cs="Arial"/>
                      <w:b/>
                      <w:szCs w:val="24"/>
                      <w:lang w:eastAsia="en-US"/>
                    </w:rPr>
                  </w:pPr>
                </w:p>
                <w:p w14:paraId="5C9CA757" w14:textId="72226D79" w:rsidR="00142249" w:rsidRDefault="00142249" w:rsidP="00CB1B86">
                  <w:pPr>
                    <w:spacing w:line="276" w:lineRule="auto"/>
                  </w:pPr>
                  <w:r w:rsidRPr="00BF3F57">
                    <w:rPr>
                      <w:rFonts w:cs="Arial"/>
                      <w:bCs/>
                      <w:szCs w:val="24"/>
                      <w:lang w:eastAsia="en-US"/>
                    </w:rPr>
                    <w:t xml:space="preserve">3.1 </w:t>
                  </w:r>
                  <w:r w:rsidR="00D50570">
                    <w:rPr>
                      <w:rFonts w:cs="Arial"/>
                      <w:bCs/>
                      <w:szCs w:val="24"/>
                      <w:lang w:eastAsia="en-US"/>
                    </w:rPr>
                    <w:t>Rebecca</w:t>
                  </w:r>
                  <w:r w:rsidR="00BD20DF">
                    <w:rPr>
                      <w:rFonts w:cs="Arial"/>
                      <w:bCs/>
                      <w:szCs w:val="24"/>
                      <w:lang w:eastAsia="en-US"/>
                    </w:rPr>
                    <w:t xml:space="preserve"> </w:t>
                  </w:r>
                  <w:r w:rsidR="0048230B">
                    <w:rPr>
                      <w:rFonts w:cs="Arial"/>
                      <w:bCs/>
                      <w:szCs w:val="24"/>
                      <w:lang w:eastAsia="en-US"/>
                    </w:rPr>
                    <w:t xml:space="preserve">Blackman </w:t>
                  </w:r>
                  <w:r w:rsidR="00BD20DF">
                    <w:rPr>
                      <w:rFonts w:cs="Arial"/>
                      <w:bCs/>
                      <w:szCs w:val="24"/>
                      <w:lang w:eastAsia="en-US"/>
                    </w:rPr>
                    <w:t>gave a presentation on the Creative People and Places programme giving members an overview of the 10 years it has been in existence. She said the key thing she wanted to highlight is that there are two distinct strands of learning. The learning for partners and the communities delivering in place, and the learning for the Arts Council in terms of approach and policy.</w:t>
                  </w:r>
                </w:p>
                <w:p w14:paraId="69C623C3" w14:textId="77777777" w:rsidR="00142249" w:rsidRPr="00BF3F57" w:rsidRDefault="00142249" w:rsidP="00CB1B86">
                  <w:pPr>
                    <w:spacing w:line="276" w:lineRule="auto"/>
                    <w:rPr>
                      <w:rFonts w:cs="Arial"/>
                      <w:bCs/>
                      <w:szCs w:val="24"/>
                      <w:lang w:eastAsia="zh-CN"/>
                    </w:rPr>
                  </w:pPr>
                </w:p>
                <w:p w14:paraId="5272642E" w14:textId="0A88A324" w:rsidR="00142249" w:rsidRPr="00A96B08" w:rsidRDefault="00142249" w:rsidP="00CB1B86">
                  <w:pPr>
                    <w:spacing w:line="276" w:lineRule="auto"/>
                    <w:rPr>
                      <w:bCs/>
                    </w:rPr>
                  </w:pPr>
                  <w:r w:rsidRPr="00BF3F57">
                    <w:rPr>
                      <w:rFonts w:cs="Arial"/>
                      <w:bCs/>
                      <w:szCs w:val="24"/>
                      <w:lang w:eastAsia="zh-CN"/>
                    </w:rPr>
                    <w:t xml:space="preserve">3.3 </w:t>
                  </w:r>
                  <w:r w:rsidR="00D50570">
                    <w:rPr>
                      <w:rFonts w:cs="Arial"/>
                      <w:bCs/>
                      <w:szCs w:val="24"/>
                      <w:lang w:eastAsia="zh-CN"/>
                    </w:rPr>
                    <w:t>Ma</w:t>
                  </w:r>
                  <w:r w:rsidR="00BD20DF">
                    <w:rPr>
                      <w:rFonts w:cs="Arial"/>
                      <w:bCs/>
                      <w:szCs w:val="24"/>
                      <w:lang w:eastAsia="zh-CN"/>
                    </w:rPr>
                    <w:t xml:space="preserve">rk </w:t>
                  </w:r>
                  <w:r w:rsidR="00A96B08">
                    <w:rPr>
                      <w:rFonts w:cs="Arial"/>
                      <w:bCs/>
                      <w:szCs w:val="24"/>
                      <w:lang w:eastAsia="zh-CN"/>
                    </w:rPr>
                    <w:t xml:space="preserve">Done </w:t>
                  </w:r>
                  <w:r w:rsidR="00BD20DF">
                    <w:rPr>
                      <w:rFonts w:cs="Arial"/>
                      <w:bCs/>
                      <w:szCs w:val="24"/>
                      <w:lang w:eastAsia="zh-CN"/>
                    </w:rPr>
                    <w:t xml:space="preserve">talked </w:t>
                  </w:r>
                  <w:r w:rsidR="00A96B08">
                    <w:rPr>
                      <w:rFonts w:cs="Arial"/>
                      <w:bCs/>
                      <w:szCs w:val="24"/>
                      <w:lang w:eastAsia="zh-CN"/>
                    </w:rPr>
                    <w:t>about the</w:t>
                  </w:r>
                  <w:r w:rsidR="00BD20DF">
                    <w:rPr>
                      <w:rFonts w:cs="Arial"/>
                      <w:bCs/>
                      <w:szCs w:val="24"/>
                      <w:lang w:eastAsia="zh-CN"/>
                    </w:rPr>
                    <w:t xml:space="preserve"> projects covering 15 local authority places in the Midland</w:t>
                  </w:r>
                  <w:r w:rsidR="00A96B08">
                    <w:rPr>
                      <w:rFonts w:cs="Arial"/>
                      <w:bCs/>
                      <w:szCs w:val="24"/>
                      <w:lang w:eastAsia="zh-CN"/>
                    </w:rPr>
                    <w:t>s in order to highlight some approaches by Midlands CPPs.</w:t>
                  </w:r>
                </w:p>
                <w:p w14:paraId="138B4362" w14:textId="6B01283A" w:rsidR="00142249" w:rsidRDefault="00142249" w:rsidP="00CB1B86">
                  <w:pPr>
                    <w:spacing w:line="276" w:lineRule="auto"/>
                  </w:pPr>
                </w:p>
                <w:p w14:paraId="0ED56A9A" w14:textId="237FF5CC" w:rsidR="00142249" w:rsidRDefault="00142249" w:rsidP="00CB1B86">
                  <w:pPr>
                    <w:spacing w:line="276" w:lineRule="auto"/>
                  </w:pPr>
                  <w:r>
                    <w:t xml:space="preserve">3.4 </w:t>
                  </w:r>
                  <w:r w:rsidR="00BD20DF">
                    <w:t>Rebecca said that National Council has agreed to support the next national portfolio round of CPP and that there is a wider range of places eligible. This will go live in September with the portal opening in December.</w:t>
                  </w:r>
                </w:p>
                <w:p w14:paraId="36C5C1B1" w14:textId="77777777" w:rsidR="00D45E79" w:rsidRDefault="00D45E79" w:rsidP="00CB1B86">
                  <w:pPr>
                    <w:spacing w:line="276" w:lineRule="auto"/>
                  </w:pPr>
                </w:p>
                <w:p w14:paraId="4EB55305" w14:textId="44ED38D7" w:rsidR="00D45E79" w:rsidRDefault="00D45E79" w:rsidP="00CB1B86">
                  <w:pPr>
                    <w:spacing w:line="276" w:lineRule="auto"/>
                  </w:pPr>
                  <w:r>
                    <w:t xml:space="preserve">3.5 </w:t>
                  </w:r>
                  <w:r w:rsidR="00407488">
                    <w:t>CPP will return to a later Area Council meeting to update members on the 2025-28 funding programme.</w:t>
                  </w:r>
                  <w:r>
                    <w:t xml:space="preserve"> </w:t>
                  </w:r>
                </w:p>
                <w:p w14:paraId="0767FDB3" w14:textId="52B443E9" w:rsidR="00142249" w:rsidRPr="00B46781" w:rsidRDefault="00142249" w:rsidP="00CB1B86">
                  <w:pPr>
                    <w:spacing w:line="276" w:lineRule="auto"/>
                    <w:rPr>
                      <w:rFonts w:cs="Arial"/>
                      <w:bCs/>
                      <w:szCs w:val="24"/>
                      <w:lang w:eastAsia="zh-CN"/>
                    </w:rPr>
                  </w:pPr>
                </w:p>
              </w:tc>
            </w:tr>
            <w:tr w:rsidR="00142249" w:rsidRPr="00BF3F57" w14:paraId="11895739"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3EABBB2D" w14:textId="77777777" w:rsidR="00142249" w:rsidRDefault="00142249" w:rsidP="00CB1B86">
                  <w:pPr>
                    <w:spacing w:line="276" w:lineRule="auto"/>
                    <w:rPr>
                      <w:rFonts w:cs="Arial"/>
                      <w:b/>
                      <w:bCs/>
                      <w:szCs w:val="24"/>
                    </w:rPr>
                  </w:pPr>
                </w:p>
                <w:p w14:paraId="3107CB71" w14:textId="753B906D" w:rsidR="00142249" w:rsidRPr="00142249" w:rsidRDefault="00D50570" w:rsidP="00CB1B86">
                  <w:pPr>
                    <w:pStyle w:val="ListParagraph"/>
                    <w:numPr>
                      <w:ilvl w:val="0"/>
                      <w:numId w:val="21"/>
                    </w:numPr>
                    <w:spacing w:line="276" w:lineRule="auto"/>
                    <w:rPr>
                      <w:b/>
                      <w:bCs/>
                    </w:rPr>
                  </w:pPr>
                  <w:r>
                    <w:rPr>
                      <w:b/>
                      <w:bCs/>
                    </w:rPr>
                    <w:t>INCLUSION REVIEW</w:t>
                  </w:r>
                </w:p>
                <w:p w14:paraId="427CD35B" w14:textId="21743CD9" w:rsidR="00142249" w:rsidRPr="00BF3F57" w:rsidRDefault="00142249" w:rsidP="00CB1B86">
                  <w:pPr>
                    <w:spacing w:line="276" w:lineRule="auto"/>
                    <w:rPr>
                      <w:rFonts w:cs="Arial"/>
                      <w:b/>
                      <w:bCs/>
                      <w:szCs w:val="24"/>
                    </w:rPr>
                  </w:pPr>
                </w:p>
                <w:p w14:paraId="2F9C8B18" w14:textId="1C4DBC67" w:rsidR="00E616A9" w:rsidRPr="00E616A9" w:rsidRDefault="00142249" w:rsidP="00E616A9">
                  <w:pPr>
                    <w:spacing w:line="276" w:lineRule="auto"/>
                    <w:rPr>
                      <w:rFonts w:cs="Arial"/>
                      <w:szCs w:val="24"/>
                    </w:rPr>
                  </w:pPr>
                  <w:r w:rsidRPr="00BF3F57">
                    <w:rPr>
                      <w:rFonts w:cs="Arial"/>
                      <w:szCs w:val="24"/>
                    </w:rPr>
                    <w:t>4.1</w:t>
                  </w:r>
                  <w:r w:rsidR="00D50570">
                    <w:rPr>
                      <w:rFonts w:cs="Arial"/>
                      <w:szCs w:val="24"/>
                    </w:rPr>
                    <w:t xml:space="preserve"> Laura</w:t>
                  </w:r>
                  <w:r w:rsidR="00F52F5A">
                    <w:rPr>
                      <w:rFonts w:cs="Arial"/>
                      <w:szCs w:val="24"/>
                    </w:rPr>
                    <w:t xml:space="preserve"> Dyer</w:t>
                  </w:r>
                  <w:r w:rsidR="00F56551">
                    <w:rPr>
                      <w:rFonts w:cs="Arial"/>
                      <w:szCs w:val="24"/>
                    </w:rPr>
                    <w:t xml:space="preserve"> presented the headline findings and recommendations from the Nous Group</w:t>
                  </w:r>
                  <w:r w:rsidR="002A5DAB">
                    <w:rPr>
                      <w:rFonts w:cs="Arial"/>
                      <w:szCs w:val="24"/>
                    </w:rPr>
                    <w:t xml:space="preserve">, who had been commissioned to conduct an independent review of </w:t>
                  </w:r>
                  <w:r w:rsidR="00FB7672">
                    <w:rPr>
                      <w:rFonts w:cs="Arial"/>
                      <w:szCs w:val="24"/>
                    </w:rPr>
                    <w:t>Arts Council’s</w:t>
                  </w:r>
                  <w:r w:rsidR="002A5DAB">
                    <w:rPr>
                      <w:rFonts w:cs="Arial"/>
                      <w:szCs w:val="24"/>
                    </w:rPr>
                    <w:t xml:space="preserve"> employment policies and processes</w:t>
                  </w:r>
                  <w:r w:rsidR="00E616A9" w:rsidRPr="00E616A9">
                    <w:rPr>
                      <w:rFonts w:cs="Arial"/>
                      <w:szCs w:val="24"/>
                    </w:rPr>
                    <w:t xml:space="preserve">, practices, and culture in relation to equality, diversity, and inclusion (EDI). The review examines the Arts Council’s effectiveness as an employer in relation to staff </w:t>
                  </w:r>
                </w:p>
                <w:p w14:paraId="3955A67E" w14:textId="06D8D9A7" w:rsidR="00E616A9" w:rsidRPr="00E616A9" w:rsidRDefault="00E616A9" w:rsidP="00E616A9">
                  <w:pPr>
                    <w:spacing w:line="276" w:lineRule="auto"/>
                    <w:rPr>
                      <w:rFonts w:cs="Arial"/>
                      <w:szCs w:val="24"/>
                    </w:rPr>
                  </w:pPr>
                  <w:r w:rsidRPr="00E616A9">
                    <w:rPr>
                      <w:rFonts w:cs="Arial"/>
                      <w:szCs w:val="24"/>
                    </w:rPr>
                    <w:t xml:space="preserve">colleagues’ experiences and the Arts Council’s non-executive governance. The review explores these across all protected characteristics in the Equality Act 2010 and in relation to socioeconomic background. This review follows substantial work from staff colleagues at the Arts Council and efforts from </w:t>
                  </w:r>
                </w:p>
                <w:p w14:paraId="25E0F04A" w14:textId="77777777" w:rsidR="00E616A9" w:rsidRPr="00E616A9" w:rsidRDefault="00E616A9" w:rsidP="00E616A9">
                  <w:pPr>
                    <w:spacing w:line="276" w:lineRule="auto"/>
                    <w:rPr>
                      <w:rFonts w:cs="Arial"/>
                      <w:szCs w:val="24"/>
                    </w:rPr>
                  </w:pPr>
                  <w:r w:rsidRPr="00E616A9">
                    <w:rPr>
                      <w:rFonts w:cs="Arial"/>
                      <w:szCs w:val="24"/>
                    </w:rPr>
                    <w:t xml:space="preserve">leaders to help make the Arts Council a more equal, inclusive, </w:t>
                  </w:r>
                </w:p>
                <w:p w14:paraId="4F8C3A28" w14:textId="13834FEF" w:rsidR="00E616A9" w:rsidRDefault="00E616A9" w:rsidP="002A5DAB">
                  <w:pPr>
                    <w:spacing w:line="276" w:lineRule="auto"/>
                    <w:rPr>
                      <w:rFonts w:cs="Arial"/>
                      <w:szCs w:val="24"/>
                    </w:rPr>
                  </w:pPr>
                  <w:r w:rsidRPr="00E616A9">
                    <w:rPr>
                      <w:rFonts w:cs="Arial"/>
                      <w:szCs w:val="24"/>
                    </w:rPr>
                    <w:t xml:space="preserve">and diverse workplace. </w:t>
                  </w:r>
                </w:p>
                <w:p w14:paraId="63D91559" w14:textId="77777777" w:rsidR="002A5DAB" w:rsidRDefault="002A5DAB" w:rsidP="002A5DAB">
                  <w:pPr>
                    <w:spacing w:line="276" w:lineRule="auto"/>
                    <w:rPr>
                      <w:rFonts w:cs="Arial"/>
                      <w:szCs w:val="24"/>
                    </w:rPr>
                  </w:pPr>
                </w:p>
                <w:p w14:paraId="30EA9A22" w14:textId="59EAC5FA" w:rsidR="002A5DAB" w:rsidRPr="00BF3F57" w:rsidRDefault="00FB7672" w:rsidP="002A5DAB">
                  <w:pPr>
                    <w:spacing w:line="276" w:lineRule="auto"/>
                    <w:rPr>
                      <w:rFonts w:cs="Arial"/>
                      <w:szCs w:val="24"/>
                    </w:rPr>
                  </w:pPr>
                  <w:r>
                    <w:rPr>
                      <w:rFonts w:cs="Arial"/>
                      <w:szCs w:val="24"/>
                    </w:rPr>
                    <w:t xml:space="preserve">4.2 </w:t>
                  </w:r>
                  <w:r w:rsidR="002A5DAB">
                    <w:rPr>
                      <w:rFonts w:cs="Arial"/>
                      <w:szCs w:val="24"/>
                    </w:rPr>
                    <w:t xml:space="preserve">Methodology included an </w:t>
                  </w:r>
                  <w:r>
                    <w:rPr>
                      <w:rFonts w:cs="Arial"/>
                      <w:szCs w:val="24"/>
                    </w:rPr>
                    <w:t>all-staff</w:t>
                  </w:r>
                  <w:r w:rsidR="002A5DAB">
                    <w:rPr>
                      <w:rFonts w:cs="Arial"/>
                      <w:szCs w:val="24"/>
                    </w:rPr>
                    <w:t xml:space="preserve"> survey, online one-to-one consultations and online self-organised group consultations.</w:t>
                  </w:r>
                </w:p>
                <w:p w14:paraId="034F171E" w14:textId="11C50D42" w:rsidR="00142249" w:rsidRPr="00BF3F57" w:rsidRDefault="00142249" w:rsidP="00CB1B86">
                  <w:pPr>
                    <w:spacing w:line="276" w:lineRule="auto"/>
                    <w:rPr>
                      <w:rFonts w:cs="Arial"/>
                      <w:szCs w:val="24"/>
                    </w:rPr>
                  </w:pPr>
                  <w:r w:rsidRPr="00BF3F57">
                    <w:rPr>
                      <w:rFonts w:cs="Arial"/>
                      <w:szCs w:val="24"/>
                    </w:rPr>
                    <w:t xml:space="preserve"> </w:t>
                  </w:r>
                </w:p>
                <w:p w14:paraId="6D1862B3" w14:textId="5CB0FAF4" w:rsidR="007D0BF4" w:rsidRDefault="00142249" w:rsidP="00CB1B86">
                  <w:pPr>
                    <w:spacing w:line="276" w:lineRule="auto"/>
                  </w:pPr>
                  <w:r w:rsidRPr="00BF3F57">
                    <w:rPr>
                      <w:rFonts w:cs="Arial"/>
                      <w:szCs w:val="24"/>
                    </w:rPr>
                    <w:lastRenderedPageBreak/>
                    <w:t>4.</w:t>
                  </w:r>
                  <w:r w:rsidR="00FB7672">
                    <w:rPr>
                      <w:rFonts w:cs="Arial"/>
                      <w:szCs w:val="24"/>
                    </w:rPr>
                    <w:t>3</w:t>
                  </w:r>
                  <w:r w:rsidRPr="00BF3F57">
                    <w:rPr>
                      <w:rFonts w:cs="Arial"/>
                      <w:szCs w:val="24"/>
                    </w:rPr>
                    <w:t xml:space="preserve"> </w:t>
                  </w:r>
                  <w:r w:rsidR="00F56551">
                    <w:rPr>
                      <w:rFonts w:cs="Arial"/>
                      <w:szCs w:val="24"/>
                    </w:rPr>
                    <w:t xml:space="preserve">Members were informed that the report was still to be communicated to staff </w:t>
                  </w:r>
                  <w:r w:rsidR="00C37EDE">
                    <w:rPr>
                      <w:rFonts w:cs="Arial"/>
                      <w:szCs w:val="24"/>
                    </w:rPr>
                    <w:t>after which it would be sent to Area Council. The report w</w:t>
                  </w:r>
                  <w:r w:rsidR="00F56551">
                    <w:rPr>
                      <w:rFonts w:cs="Arial"/>
                      <w:szCs w:val="24"/>
                    </w:rPr>
                    <w:t>ill be published in the summer.</w:t>
                  </w:r>
                </w:p>
                <w:p w14:paraId="1A6DDD8E" w14:textId="5B8F5986" w:rsidR="00142249" w:rsidRDefault="00142249" w:rsidP="00CB1B86">
                  <w:pPr>
                    <w:spacing w:line="276" w:lineRule="auto"/>
                  </w:pPr>
                </w:p>
                <w:p w14:paraId="57E3D2F8" w14:textId="1E58C88B" w:rsidR="00142249" w:rsidRDefault="00142249" w:rsidP="00CB1B86">
                  <w:pPr>
                    <w:spacing w:line="276" w:lineRule="auto"/>
                  </w:pPr>
                  <w:r>
                    <w:t>4.</w:t>
                  </w:r>
                  <w:r w:rsidR="00DF386D">
                    <w:t>3</w:t>
                  </w:r>
                  <w:r>
                    <w:t xml:space="preserve"> </w:t>
                  </w:r>
                  <w:bookmarkStart w:id="6" w:name="_Hlk136511234"/>
                  <w:r w:rsidR="00C37EDE">
                    <w:t xml:space="preserve">Laura </w:t>
                  </w:r>
                  <w:r w:rsidR="00F56551">
                    <w:t xml:space="preserve">asked for her gratitude for the additional work </w:t>
                  </w:r>
                  <w:r w:rsidR="002A5DAB">
                    <w:t xml:space="preserve">by </w:t>
                  </w:r>
                  <w:r w:rsidR="00F56551">
                    <w:t>members of the RAG and DAG groups</w:t>
                  </w:r>
                  <w:r w:rsidR="002A5DAB">
                    <w:t xml:space="preserve"> and the staff reference group</w:t>
                  </w:r>
                  <w:r w:rsidR="00F56551">
                    <w:t xml:space="preserve"> to be noted.</w:t>
                  </w:r>
                </w:p>
                <w:bookmarkEnd w:id="6"/>
                <w:p w14:paraId="13146C3F" w14:textId="2B947937" w:rsidR="00142249" w:rsidRPr="003053A9" w:rsidRDefault="00142249" w:rsidP="00CB1B86">
                  <w:pPr>
                    <w:spacing w:line="276" w:lineRule="auto"/>
                  </w:pPr>
                </w:p>
              </w:tc>
            </w:tr>
            <w:tr w:rsidR="00F65039" w:rsidRPr="00BF3F57" w14:paraId="337351F8" w14:textId="77777777" w:rsidTr="00017911">
              <w:tc>
                <w:tcPr>
                  <w:tcW w:w="8358" w:type="dxa"/>
                  <w:tcBorders>
                    <w:top w:val="nil"/>
                    <w:left w:val="nil"/>
                    <w:bottom w:val="nil"/>
                    <w:right w:val="single" w:sz="4" w:space="0" w:color="auto"/>
                  </w:tcBorders>
                  <w:tcMar>
                    <w:top w:w="57" w:type="dxa"/>
                    <w:left w:w="0" w:type="dxa"/>
                    <w:bottom w:w="0" w:type="dxa"/>
                    <w:right w:w="108" w:type="dxa"/>
                  </w:tcMar>
                </w:tcPr>
                <w:p w14:paraId="5BDE23C5" w14:textId="3AC77522" w:rsidR="00F65039" w:rsidRPr="00F65039" w:rsidRDefault="00F65039" w:rsidP="00CB1B86">
                  <w:pPr>
                    <w:spacing w:line="276" w:lineRule="auto"/>
                    <w:rPr>
                      <w:rFonts w:cs="Arial"/>
                      <w:i/>
                      <w:iCs/>
                      <w:szCs w:val="24"/>
                    </w:rPr>
                  </w:pPr>
                  <w:r w:rsidRPr="00F65039">
                    <w:rPr>
                      <w:rFonts w:cs="Arial"/>
                      <w:i/>
                      <w:iCs/>
                      <w:szCs w:val="24"/>
                    </w:rPr>
                    <w:lastRenderedPageBreak/>
                    <w:t xml:space="preserve">Members were </w:t>
                  </w:r>
                  <w:r>
                    <w:rPr>
                      <w:rFonts w:cs="Arial"/>
                      <w:i/>
                      <w:iCs/>
                      <w:szCs w:val="24"/>
                    </w:rPr>
                    <w:t>given</w:t>
                  </w:r>
                  <w:r w:rsidRPr="00F65039">
                    <w:rPr>
                      <w:rFonts w:cs="Arial"/>
                      <w:i/>
                      <w:iCs/>
                      <w:szCs w:val="24"/>
                    </w:rPr>
                    <w:t xml:space="preserve"> a tour of Phoenix hosted by John Rance, Chief Executive Officer and Irina Tsokova, Arts Manager</w:t>
                  </w:r>
                  <w:r>
                    <w:rPr>
                      <w:rFonts w:cs="Arial"/>
                      <w:i/>
                      <w:iCs/>
                      <w:szCs w:val="24"/>
                    </w:rPr>
                    <w:t>.</w:t>
                  </w:r>
                </w:p>
                <w:p w14:paraId="0FEA8815" w14:textId="77777777" w:rsidR="00F65039" w:rsidRDefault="00F65039" w:rsidP="00CB1B86">
                  <w:pPr>
                    <w:spacing w:line="276" w:lineRule="auto"/>
                    <w:rPr>
                      <w:rFonts w:cs="Arial"/>
                      <w:b/>
                      <w:bCs/>
                      <w:szCs w:val="24"/>
                    </w:rPr>
                  </w:pPr>
                </w:p>
              </w:tc>
            </w:tr>
            <w:tr w:rsidR="00142249" w:rsidRPr="00BF3F57" w14:paraId="04F66E7D" w14:textId="77777777" w:rsidTr="00FA45B0">
              <w:tc>
                <w:tcPr>
                  <w:tcW w:w="8358" w:type="dxa"/>
                  <w:tcBorders>
                    <w:top w:val="nil"/>
                    <w:left w:val="nil"/>
                    <w:right w:val="single" w:sz="4" w:space="0" w:color="auto"/>
                  </w:tcBorders>
                  <w:tcMar>
                    <w:top w:w="57" w:type="dxa"/>
                    <w:left w:w="0" w:type="dxa"/>
                    <w:bottom w:w="0" w:type="dxa"/>
                    <w:right w:w="108" w:type="dxa"/>
                  </w:tcMar>
                </w:tcPr>
                <w:p w14:paraId="00BAC29C" w14:textId="5115DD82" w:rsidR="00142249" w:rsidRPr="00BF3F57" w:rsidRDefault="00142249" w:rsidP="00CB1B86">
                  <w:pPr>
                    <w:pStyle w:val="ACEAgendaitem"/>
                    <w:numPr>
                      <w:ilvl w:val="0"/>
                      <w:numId w:val="21"/>
                    </w:numPr>
                    <w:spacing w:line="276" w:lineRule="auto"/>
                  </w:pPr>
                  <w:r>
                    <w:t>EXECUTIVE DIRECTOR’S UPDATE/AREA DIRECTOR’S UPDATE</w:t>
                  </w:r>
                </w:p>
                <w:p w14:paraId="5FFD4B1F" w14:textId="78B82B11" w:rsidR="00142249" w:rsidRPr="00BF3F57" w:rsidRDefault="00142249" w:rsidP="00CB1B86">
                  <w:pPr>
                    <w:spacing w:line="276" w:lineRule="auto"/>
                    <w:rPr>
                      <w:rFonts w:cs="Arial"/>
                      <w:szCs w:val="24"/>
                    </w:rPr>
                  </w:pPr>
                </w:p>
                <w:p w14:paraId="52816061" w14:textId="0FBCEA7B" w:rsidR="00142249" w:rsidRPr="00BF3F57" w:rsidRDefault="00142249" w:rsidP="00CB1B86">
                  <w:pPr>
                    <w:spacing w:line="276" w:lineRule="auto"/>
                    <w:rPr>
                      <w:rFonts w:cs="Arial"/>
                      <w:szCs w:val="24"/>
                    </w:rPr>
                  </w:pPr>
                  <w:r w:rsidRPr="00BF3F57">
                    <w:rPr>
                      <w:rFonts w:cs="Arial"/>
                      <w:szCs w:val="24"/>
                    </w:rPr>
                    <w:t>5.1 Laura and Peter spoke to the Executive Director and Area Director report which included</w:t>
                  </w:r>
                  <w:r>
                    <w:rPr>
                      <w:rFonts w:cs="Arial"/>
                      <w:szCs w:val="24"/>
                    </w:rPr>
                    <w:t xml:space="preserve"> </w:t>
                  </w:r>
                  <w:r w:rsidR="00C050E8">
                    <w:rPr>
                      <w:rFonts w:cs="Arial"/>
                      <w:szCs w:val="24"/>
                    </w:rPr>
                    <w:t xml:space="preserve">an update on Music Education Hubs, key headlines from the Race and Disability Advisory Group meetings, Coventry UK City of Culture </w:t>
                  </w:r>
                  <w:r w:rsidR="0048230B">
                    <w:rPr>
                      <w:rFonts w:cs="Arial"/>
                      <w:szCs w:val="24"/>
                    </w:rPr>
                    <w:t>N</w:t>
                  </w:r>
                  <w:r w:rsidR="00C050E8">
                    <w:rPr>
                      <w:rFonts w:cs="Arial"/>
                      <w:szCs w:val="24"/>
                    </w:rPr>
                    <w:t xml:space="preserve">ational </w:t>
                  </w:r>
                  <w:r w:rsidR="0048230B">
                    <w:rPr>
                      <w:rFonts w:cs="Arial"/>
                      <w:szCs w:val="24"/>
                    </w:rPr>
                    <w:t>A</w:t>
                  </w:r>
                  <w:r w:rsidR="00C050E8">
                    <w:rPr>
                      <w:rFonts w:cs="Arial"/>
                      <w:szCs w:val="24"/>
                    </w:rPr>
                    <w:t xml:space="preserve">udit </w:t>
                  </w:r>
                  <w:r w:rsidR="0048230B">
                    <w:rPr>
                      <w:rFonts w:cs="Arial"/>
                      <w:szCs w:val="24"/>
                    </w:rPr>
                    <w:t>O</w:t>
                  </w:r>
                  <w:r w:rsidR="00C050E8">
                    <w:rPr>
                      <w:rFonts w:cs="Arial"/>
                      <w:szCs w:val="24"/>
                    </w:rPr>
                    <w:t>ffice review, the Government Indemnity Scheme, Museums at Risk, the NHS 75</w:t>
                  </w:r>
                  <w:r w:rsidR="00C050E8" w:rsidRPr="00C050E8">
                    <w:rPr>
                      <w:rFonts w:cs="Arial"/>
                      <w:szCs w:val="24"/>
                      <w:vertAlign w:val="superscript"/>
                    </w:rPr>
                    <w:t>th</w:t>
                  </w:r>
                  <w:r w:rsidR="00C050E8">
                    <w:rPr>
                      <w:rFonts w:cs="Arial"/>
                      <w:szCs w:val="24"/>
                    </w:rPr>
                    <w:t xml:space="preserve"> Anniversary project, and the Associate Schools Programme</w:t>
                  </w:r>
                  <w:r>
                    <w:rPr>
                      <w:rFonts w:cs="Arial"/>
                      <w:szCs w:val="24"/>
                    </w:rPr>
                    <w:t>, with additional information as follows.</w:t>
                  </w:r>
                </w:p>
                <w:p w14:paraId="4C593558" w14:textId="704A275D" w:rsidR="00142249" w:rsidRPr="00BF3F57" w:rsidRDefault="00142249" w:rsidP="00CB1B86">
                  <w:pPr>
                    <w:pStyle w:val="ListParagraph"/>
                    <w:spacing w:line="276" w:lineRule="auto"/>
                    <w:rPr>
                      <w:b/>
                      <w:bCs/>
                    </w:rPr>
                  </w:pPr>
                </w:p>
                <w:p w14:paraId="63432C88" w14:textId="511E3E4A" w:rsidR="00142249" w:rsidRDefault="00142249" w:rsidP="00CB1B86">
                  <w:pPr>
                    <w:spacing w:line="276" w:lineRule="auto"/>
                    <w:rPr>
                      <w:rFonts w:cs="Arial"/>
                      <w:szCs w:val="24"/>
                    </w:rPr>
                  </w:pPr>
                  <w:r w:rsidRPr="00BF3F57">
                    <w:rPr>
                      <w:rFonts w:cs="Arial"/>
                      <w:szCs w:val="24"/>
                    </w:rPr>
                    <w:t>5.</w:t>
                  </w:r>
                  <w:r>
                    <w:rPr>
                      <w:rFonts w:cs="Arial"/>
                      <w:szCs w:val="24"/>
                    </w:rPr>
                    <w:t>2</w:t>
                  </w:r>
                  <w:r w:rsidRPr="00BF3F57">
                    <w:rPr>
                      <w:rFonts w:cs="Arial"/>
                      <w:szCs w:val="24"/>
                    </w:rPr>
                    <w:t xml:space="preserve"> </w:t>
                  </w:r>
                  <w:r w:rsidR="00C71A42">
                    <w:rPr>
                      <w:rFonts w:cs="Arial"/>
                      <w:szCs w:val="24"/>
                    </w:rPr>
                    <w:t>Peter Knott</w:t>
                  </w:r>
                  <w:r w:rsidRPr="00BF3F57">
                    <w:rPr>
                      <w:rFonts w:cs="Arial"/>
                      <w:szCs w:val="24"/>
                    </w:rPr>
                    <w:t xml:space="preserve"> </w:t>
                  </w:r>
                  <w:r>
                    <w:rPr>
                      <w:rFonts w:cs="Arial"/>
                      <w:szCs w:val="24"/>
                    </w:rPr>
                    <w:t xml:space="preserve">referred to </w:t>
                  </w:r>
                  <w:r w:rsidR="00C71A42">
                    <w:rPr>
                      <w:rFonts w:cs="Arial"/>
                      <w:szCs w:val="24"/>
                    </w:rPr>
                    <w:t>the</w:t>
                  </w:r>
                  <w:r>
                    <w:rPr>
                      <w:rFonts w:cs="Arial"/>
                      <w:szCs w:val="24"/>
                    </w:rPr>
                    <w:t xml:space="preserve"> update on </w:t>
                  </w:r>
                  <w:r w:rsidR="00C71A42">
                    <w:rPr>
                      <w:rFonts w:cs="Arial"/>
                      <w:szCs w:val="24"/>
                    </w:rPr>
                    <w:t xml:space="preserve">Coventry UK City of Culture and informed members that the National Audit Office </w:t>
                  </w:r>
                  <w:r w:rsidR="00F65039">
                    <w:rPr>
                      <w:rFonts w:cs="Arial"/>
                      <w:szCs w:val="24"/>
                    </w:rPr>
                    <w:t xml:space="preserve">(NAO) </w:t>
                  </w:r>
                  <w:r w:rsidR="00C71A42">
                    <w:rPr>
                      <w:rFonts w:cs="Arial"/>
                      <w:szCs w:val="24"/>
                    </w:rPr>
                    <w:t xml:space="preserve">has confirmed that it will be undertaking a review of public funding provided to Coventry City of Culture. Staff in the Midlands Area and Investment Centre teams have been supporting the NAO in its work. He also asked for thanks to </w:t>
                  </w:r>
                  <w:r w:rsidR="0048230B">
                    <w:rPr>
                      <w:rFonts w:cs="Arial"/>
                      <w:szCs w:val="24"/>
                    </w:rPr>
                    <w:t xml:space="preserve">be noted for </w:t>
                  </w:r>
                  <w:r w:rsidR="00C71A42">
                    <w:rPr>
                      <w:rFonts w:cs="Arial"/>
                      <w:szCs w:val="24"/>
                    </w:rPr>
                    <w:t>Simon Fitch and the wider tea</w:t>
                  </w:r>
                  <w:r w:rsidR="0048230B">
                    <w:rPr>
                      <w:rFonts w:cs="Arial"/>
                      <w:szCs w:val="24"/>
                    </w:rPr>
                    <w:t>m</w:t>
                  </w:r>
                  <w:r w:rsidR="00C71A42">
                    <w:rPr>
                      <w:rFonts w:cs="Arial"/>
                      <w:szCs w:val="24"/>
                    </w:rPr>
                    <w:t xml:space="preserve"> for their hard work and support for Coventry through this process.</w:t>
                  </w:r>
                </w:p>
                <w:p w14:paraId="241A6E7A" w14:textId="68B783AB" w:rsidR="00142249" w:rsidRDefault="00142249" w:rsidP="00CB1B86">
                  <w:pPr>
                    <w:spacing w:line="276" w:lineRule="auto"/>
                    <w:rPr>
                      <w:rFonts w:cs="Arial"/>
                      <w:szCs w:val="24"/>
                    </w:rPr>
                  </w:pPr>
                  <w:r w:rsidRPr="00BF3F57">
                    <w:rPr>
                      <w:rFonts w:cs="Arial"/>
                      <w:szCs w:val="24"/>
                    </w:rPr>
                    <w:t xml:space="preserve"> </w:t>
                  </w:r>
                </w:p>
                <w:p w14:paraId="4A46C31E" w14:textId="77777777" w:rsidR="00F65039" w:rsidRDefault="00142249" w:rsidP="00CB1B86">
                  <w:pPr>
                    <w:spacing w:line="276" w:lineRule="auto"/>
                    <w:rPr>
                      <w:rFonts w:cs="Arial"/>
                      <w:szCs w:val="24"/>
                    </w:rPr>
                  </w:pPr>
                  <w:r w:rsidRPr="00BF3F57">
                    <w:rPr>
                      <w:rFonts w:cs="Arial"/>
                      <w:szCs w:val="24"/>
                    </w:rPr>
                    <w:t>5.</w:t>
                  </w:r>
                  <w:r>
                    <w:rPr>
                      <w:rFonts w:cs="Arial"/>
                      <w:szCs w:val="24"/>
                    </w:rPr>
                    <w:t>3</w:t>
                  </w:r>
                  <w:r w:rsidRPr="00BF3F57">
                    <w:rPr>
                      <w:rFonts w:cs="Arial"/>
                      <w:szCs w:val="24"/>
                    </w:rPr>
                    <w:t xml:space="preserve"> </w:t>
                  </w:r>
                  <w:r w:rsidR="00C71A42">
                    <w:rPr>
                      <w:rFonts w:cs="Arial"/>
                      <w:szCs w:val="24"/>
                    </w:rPr>
                    <w:t>Peter talk</w:t>
                  </w:r>
                  <w:r w:rsidR="0048230B">
                    <w:rPr>
                      <w:rFonts w:cs="Arial"/>
                      <w:szCs w:val="24"/>
                    </w:rPr>
                    <w:t>ed</w:t>
                  </w:r>
                  <w:r w:rsidR="00C71A42">
                    <w:rPr>
                      <w:rFonts w:cs="Arial"/>
                      <w:szCs w:val="24"/>
                    </w:rPr>
                    <w:t xml:space="preserve"> about the item on Museums at Risk. The result of the pandemic and ongoing financial pressures has put museums in very challenging situations with some already identifying themselves to our Museum Development partners as ‘at risk of closure’ and being included on the national ACE/DCMS risk register. </w:t>
                  </w:r>
                </w:p>
                <w:p w14:paraId="0DDE906D" w14:textId="77777777" w:rsidR="00F65039" w:rsidRDefault="00F65039" w:rsidP="00CB1B86">
                  <w:pPr>
                    <w:spacing w:line="276" w:lineRule="auto"/>
                    <w:rPr>
                      <w:rFonts w:cs="Arial"/>
                      <w:szCs w:val="24"/>
                    </w:rPr>
                  </w:pPr>
                </w:p>
                <w:p w14:paraId="6171788A" w14:textId="77777777" w:rsidR="00F95C39" w:rsidRDefault="00F65039" w:rsidP="00F95C39">
                  <w:pPr>
                    <w:pStyle w:val="ListParagraph"/>
                    <w:numPr>
                      <w:ilvl w:val="1"/>
                      <w:numId w:val="28"/>
                    </w:numPr>
                    <w:spacing w:line="276" w:lineRule="auto"/>
                    <w:ind w:left="0"/>
                  </w:pPr>
                  <w:r>
                    <w:t>5.4 Peter</w:t>
                  </w:r>
                  <w:r w:rsidR="00C71A42" w:rsidRPr="00F65039">
                    <w:t xml:space="preserve"> said we were looking into the reasons for this. A factor in many of the Midlands’ cases is reduced local authority funding/lack of local authority support or a change to service provision by a local authority that was arguably driven by financial agendas.</w:t>
                  </w:r>
                  <w:r w:rsidR="00F95C39">
                    <w:t xml:space="preserve"> </w:t>
                  </w:r>
                </w:p>
                <w:p w14:paraId="4194D40F" w14:textId="77777777" w:rsidR="00F95C39" w:rsidRDefault="00F95C39" w:rsidP="00F95C39">
                  <w:pPr>
                    <w:pStyle w:val="ListParagraph"/>
                    <w:numPr>
                      <w:ilvl w:val="1"/>
                      <w:numId w:val="28"/>
                    </w:numPr>
                    <w:spacing w:line="276" w:lineRule="auto"/>
                    <w:ind w:left="0"/>
                  </w:pPr>
                </w:p>
                <w:p w14:paraId="44A5B7FD" w14:textId="21CEEA2D" w:rsidR="00F65039" w:rsidRDefault="00F95C39" w:rsidP="00F95C39">
                  <w:pPr>
                    <w:pStyle w:val="ListParagraph"/>
                    <w:numPr>
                      <w:ilvl w:val="1"/>
                      <w:numId w:val="28"/>
                    </w:numPr>
                    <w:spacing w:line="276" w:lineRule="auto"/>
                    <w:ind w:left="0"/>
                  </w:pPr>
                  <w:r>
                    <w:t xml:space="preserve">5.5 </w:t>
                  </w:r>
                  <w:r w:rsidR="00C71A42" w:rsidRPr="00F65039">
                    <w:t>Members</w:t>
                  </w:r>
                  <w:r w:rsidR="007D2212" w:rsidRPr="00F65039">
                    <w:t xml:space="preserve"> discussed the possibility of a future agenda item looking at the museum landscape. Liz Johnson agreed to </w:t>
                  </w:r>
                  <w:r w:rsidR="00F65039" w:rsidRPr="00F65039">
                    <w:t>action</w:t>
                  </w:r>
                  <w:r w:rsidR="007D2212" w:rsidRPr="00F65039">
                    <w:t xml:space="preserve"> this supporting Kathy Fawcett as </w:t>
                  </w:r>
                  <w:r w:rsidR="00F65039" w:rsidRPr="00F65039">
                    <w:t xml:space="preserve">the </w:t>
                  </w:r>
                  <w:r w:rsidR="007D2212" w:rsidRPr="00F65039">
                    <w:t>lead.</w:t>
                  </w:r>
                </w:p>
                <w:p w14:paraId="76ED44F0" w14:textId="77777777" w:rsidR="00142249" w:rsidRPr="00BF3F57" w:rsidRDefault="00142249" w:rsidP="00CB1B86">
                  <w:pPr>
                    <w:spacing w:line="276" w:lineRule="auto"/>
                    <w:rPr>
                      <w:rFonts w:cs="Arial"/>
                      <w:szCs w:val="24"/>
                    </w:rPr>
                  </w:pPr>
                </w:p>
                <w:p w14:paraId="3BD7CDAF" w14:textId="095EDC38" w:rsidR="00F95C39" w:rsidRDefault="00F95C39" w:rsidP="00CB1B86">
                  <w:pPr>
                    <w:spacing w:line="276" w:lineRule="auto"/>
                    <w:rPr>
                      <w:rFonts w:cs="Arial"/>
                      <w:szCs w:val="24"/>
                    </w:rPr>
                  </w:pPr>
                  <w:r>
                    <w:rPr>
                      <w:rFonts w:cs="Arial"/>
                      <w:szCs w:val="24"/>
                    </w:rPr>
                    <w:lastRenderedPageBreak/>
                    <w:t>5.6 Museums at Risk to be brought to a future Midlands Area Council meeting.</w:t>
                  </w:r>
                </w:p>
                <w:p w14:paraId="03743804" w14:textId="77777777" w:rsidR="00F95C39" w:rsidRDefault="00F95C39" w:rsidP="00CB1B86">
                  <w:pPr>
                    <w:spacing w:line="276" w:lineRule="auto"/>
                    <w:rPr>
                      <w:rFonts w:cs="Arial"/>
                      <w:szCs w:val="24"/>
                    </w:rPr>
                  </w:pPr>
                </w:p>
                <w:p w14:paraId="43207241" w14:textId="4D1FDC7E" w:rsidR="00142249" w:rsidRDefault="00142249" w:rsidP="00CB1B86">
                  <w:pPr>
                    <w:spacing w:line="276" w:lineRule="auto"/>
                  </w:pPr>
                  <w:r w:rsidRPr="00BF3F57">
                    <w:rPr>
                      <w:rFonts w:cs="Arial"/>
                      <w:szCs w:val="24"/>
                    </w:rPr>
                    <w:t>5.</w:t>
                  </w:r>
                  <w:r w:rsidR="00F95C39">
                    <w:rPr>
                      <w:rFonts w:cs="Arial"/>
                      <w:szCs w:val="24"/>
                    </w:rPr>
                    <w:t>7</w:t>
                  </w:r>
                  <w:r w:rsidRPr="00BF3F57">
                    <w:rPr>
                      <w:rFonts w:cs="Arial"/>
                      <w:szCs w:val="24"/>
                    </w:rPr>
                    <w:t xml:space="preserve"> </w:t>
                  </w:r>
                  <w:r w:rsidR="00A929BD">
                    <w:t>Members reviewed the risk reports.</w:t>
                  </w:r>
                </w:p>
                <w:p w14:paraId="0C96668C" w14:textId="77777777" w:rsidR="007D2212" w:rsidRDefault="007D2212" w:rsidP="00CB1B86">
                  <w:pPr>
                    <w:spacing w:line="276" w:lineRule="auto"/>
                  </w:pPr>
                </w:p>
                <w:p w14:paraId="79F5D346" w14:textId="3025FD4C" w:rsidR="007D2212" w:rsidRDefault="007D2212" w:rsidP="00CB1B86">
                  <w:pPr>
                    <w:spacing w:line="276" w:lineRule="auto"/>
                  </w:pPr>
                  <w:r>
                    <w:t>5.</w:t>
                  </w:r>
                  <w:r w:rsidR="00F95C39">
                    <w:t>8</w:t>
                  </w:r>
                  <w:r>
                    <w:t xml:space="preserve"> There was a discussion around risk </w:t>
                  </w:r>
                  <w:r w:rsidR="00F95C39">
                    <w:t>in the sector</w:t>
                  </w:r>
                  <w:r>
                    <w:t xml:space="preserve">. </w:t>
                  </w:r>
                  <w:r w:rsidR="00F95C39">
                    <w:t>Members were concerned about several aspects including the introduction of c</w:t>
                  </w:r>
                  <w:r>
                    <w:t>harges for attending festival</w:t>
                  </w:r>
                  <w:r w:rsidR="00BD7CA2">
                    <w:t>s</w:t>
                  </w:r>
                  <w:r>
                    <w:t xml:space="preserve"> and carnivals, levels of stress for peer leaders around ticket sales, different impacts on different industries, concern for bigger venues</w:t>
                  </w:r>
                  <w:r w:rsidR="0048230B">
                    <w:t>’</w:t>
                  </w:r>
                  <w:r>
                    <w:t xml:space="preserve"> utility costs, </w:t>
                  </w:r>
                  <w:r w:rsidR="00D16461">
                    <w:t xml:space="preserve">the constant battle for </w:t>
                  </w:r>
                  <w:r>
                    <w:t xml:space="preserve">touring companies </w:t>
                  </w:r>
                  <w:r w:rsidR="00D16461">
                    <w:t xml:space="preserve">trying to </w:t>
                  </w:r>
                  <w:r>
                    <w:t>break even to get work out there, and</w:t>
                  </w:r>
                  <w:r w:rsidR="00812C94">
                    <w:t xml:space="preserve"> </w:t>
                  </w:r>
                  <w:r w:rsidR="00D16461">
                    <w:t>the</w:t>
                  </w:r>
                  <w:r>
                    <w:t xml:space="preserve"> impact on independent organisations and freelancers.</w:t>
                  </w:r>
                </w:p>
                <w:p w14:paraId="27625B1A" w14:textId="77777777" w:rsidR="007D2212" w:rsidRDefault="007D2212" w:rsidP="00CB1B86">
                  <w:pPr>
                    <w:spacing w:line="276" w:lineRule="auto"/>
                  </w:pPr>
                </w:p>
                <w:p w14:paraId="5B14F682" w14:textId="1FEF83D0" w:rsidR="007D2212" w:rsidRDefault="007D2212" w:rsidP="00CB1B86">
                  <w:pPr>
                    <w:spacing w:line="276" w:lineRule="auto"/>
                  </w:pPr>
                  <w:r>
                    <w:t>5.</w:t>
                  </w:r>
                  <w:r w:rsidR="00F95C39">
                    <w:t>9</w:t>
                  </w:r>
                  <w:r>
                    <w:t xml:space="preserve"> The Chair said that we need a further discussion around risk and what members are hearing</w:t>
                  </w:r>
                  <w:r w:rsidR="00F95C39">
                    <w:t xml:space="preserve"> at a future meeting.</w:t>
                  </w:r>
                </w:p>
                <w:p w14:paraId="2186C7AD" w14:textId="77777777" w:rsidR="00F95C39" w:rsidRDefault="00F95C39" w:rsidP="00CB1B86">
                  <w:pPr>
                    <w:spacing w:line="276" w:lineRule="auto"/>
                  </w:pPr>
                </w:p>
                <w:p w14:paraId="7495A8EC" w14:textId="15354A1C" w:rsidR="00F95C39" w:rsidRDefault="00F95C39" w:rsidP="00F95C39">
                  <w:pPr>
                    <w:spacing w:line="276" w:lineRule="auto"/>
                    <w:rPr>
                      <w:rFonts w:cs="Arial"/>
                      <w:szCs w:val="24"/>
                    </w:rPr>
                  </w:pPr>
                  <w:r>
                    <w:t xml:space="preserve">5.10 </w:t>
                  </w:r>
                  <w:r>
                    <w:rPr>
                      <w:rFonts w:cs="Arial"/>
                      <w:szCs w:val="24"/>
                    </w:rPr>
                    <w:t>Risk in the sector to be brought to a future Midlands Area Council meeting.</w:t>
                  </w:r>
                </w:p>
                <w:p w14:paraId="17C89485" w14:textId="7A989479" w:rsidR="00142249" w:rsidRPr="00BF3F57" w:rsidRDefault="00142249" w:rsidP="00CB1B86">
                  <w:pPr>
                    <w:spacing w:line="276" w:lineRule="auto"/>
                    <w:rPr>
                      <w:rFonts w:cs="Arial"/>
                      <w:szCs w:val="24"/>
                    </w:rPr>
                  </w:pPr>
                </w:p>
              </w:tc>
            </w:tr>
            <w:tr w:rsidR="00142249" w:rsidRPr="00BF3F57" w14:paraId="4CDEF718" w14:textId="77777777" w:rsidTr="00EC72A1">
              <w:tc>
                <w:tcPr>
                  <w:tcW w:w="8358" w:type="dxa"/>
                  <w:tcBorders>
                    <w:left w:val="nil"/>
                    <w:right w:val="single" w:sz="4" w:space="0" w:color="auto"/>
                  </w:tcBorders>
                  <w:tcMar>
                    <w:top w:w="57" w:type="dxa"/>
                    <w:left w:w="0" w:type="dxa"/>
                    <w:bottom w:w="0" w:type="dxa"/>
                    <w:right w:w="108" w:type="dxa"/>
                  </w:tcMar>
                </w:tcPr>
                <w:p w14:paraId="372EA04E" w14:textId="348E433F" w:rsidR="00812C94" w:rsidRDefault="00812C94" w:rsidP="00F95C39">
                  <w:pPr>
                    <w:pStyle w:val="ACEAgendaitem"/>
                    <w:numPr>
                      <w:ilvl w:val="0"/>
                      <w:numId w:val="21"/>
                    </w:numPr>
                    <w:spacing w:line="276" w:lineRule="auto"/>
                  </w:pPr>
                  <w:r>
                    <w:lastRenderedPageBreak/>
                    <w:t>CHAIR’S UPDATE</w:t>
                  </w:r>
                </w:p>
                <w:p w14:paraId="12C8A05D" w14:textId="77777777" w:rsidR="00812C94" w:rsidRPr="00BF3F57" w:rsidRDefault="00812C94" w:rsidP="00812C94">
                  <w:pPr>
                    <w:pStyle w:val="ACEAgendaitem"/>
                    <w:spacing w:line="276" w:lineRule="auto"/>
                  </w:pPr>
                </w:p>
                <w:p w14:paraId="53A7864B" w14:textId="6824B442" w:rsidR="00142249" w:rsidRPr="00407488" w:rsidRDefault="00812C94" w:rsidP="00CB1B86">
                  <w:pPr>
                    <w:pStyle w:val="ACEAgendaitem"/>
                    <w:spacing w:line="276" w:lineRule="auto"/>
                    <w:rPr>
                      <w:b w:val="0"/>
                      <w:bCs w:val="0"/>
                    </w:rPr>
                  </w:pPr>
                  <w:r>
                    <w:rPr>
                      <w:b w:val="0"/>
                      <w:bCs w:val="0"/>
                    </w:rPr>
                    <w:t>6.1 The Chair said that he was conscious of some members needing to meet remotely, whilst there was also a desire to meet in person. He was concerned IT did not always meet the needs of this hybrid format and will think about the best way forward. In the meantime, he asked members to protect the dates of meetings as much as possible.</w:t>
                  </w:r>
                </w:p>
                <w:p w14:paraId="6127BF33" w14:textId="77777777" w:rsidR="00EC72A1" w:rsidRDefault="00EC72A1" w:rsidP="00CB1B86">
                  <w:pPr>
                    <w:pStyle w:val="ACEAgendaitem"/>
                    <w:spacing w:line="276" w:lineRule="auto"/>
                  </w:pPr>
                </w:p>
              </w:tc>
            </w:tr>
            <w:tr w:rsidR="00EC72A1" w:rsidRPr="00BF3F57" w14:paraId="23EAAAD1" w14:textId="77777777" w:rsidTr="00FA45B0">
              <w:tc>
                <w:tcPr>
                  <w:tcW w:w="8358" w:type="dxa"/>
                  <w:tcBorders>
                    <w:left w:val="nil"/>
                    <w:bottom w:val="nil"/>
                    <w:right w:val="single" w:sz="4" w:space="0" w:color="auto"/>
                  </w:tcBorders>
                  <w:tcMar>
                    <w:top w:w="57" w:type="dxa"/>
                    <w:left w:w="0" w:type="dxa"/>
                    <w:bottom w:w="0" w:type="dxa"/>
                    <w:right w:w="108" w:type="dxa"/>
                  </w:tcMar>
                </w:tcPr>
                <w:p w14:paraId="67729D2C" w14:textId="77777777" w:rsidR="00EC72A1" w:rsidRPr="00BF3F57" w:rsidRDefault="00EC72A1" w:rsidP="00EC72A1">
                  <w:pPr>
                    <w:pStyle w:val="ACEAgendaitem"/>
                    <w:spacing w:line="276" w:lineRule="auto"/>
                  </w:pPr>
                  <w:r>
                    <w:t>7. MINUTES AND MATTERS ARISING FROM THE AREA COUNCIL MEETING HELD ON</w:t>
                  </w:r>
                  <w:r w:rsidRPr="00BF3F57">
                    <w:t xml:space="preserve"> </w:t>
                  </w:r>
                  <w:r>
                    <w:t>19 MAY 2023</w:t>
                  </w:r>
                  <w:r w:rsidRPr="00BF3F57">
                    <w:br/>
                  </w:r>
                </w:p>
                <w:p w14:paraId="330491E7" w14:textId="77777777" w:rsidR="00EC72A1" w:rsidRPr="00BF3F57" w:rsidRDefault="00EC72A1" w:rsidP="00EC72A1">
                  <w:pPr>
                    <w:pStyle w:val="ACEBodyText"/>
                    <w:tabs>
                      <w:tab w:val="left" w:pos="3060"/>
                    </w:tabs>
                    <w:spacing w:line="276" w:lineRule="auto"/>
                    <w:rPr>
                      <w:rFonts w:cs="Arial"/>
                    </w:rPr>
                  </w:pPr>
                  <w:r>
                    <w:rPr>
                      <w:rFonts w:cs="Arial"/>
                    </w:rPr>
                    <w:t xml:space="preserve">7.1 </w:t>
                  </w:r>
                  <w:r w:rsidRPr="00BF3F57">
                    <w:rPr>
                      <w:rFonts w:cs="Arial"/>
                    </w:rPr>
                    <w:t xml:space="preserve">The minutes of the meeting held on </w:t>
                  </w:r>
                  <w:r>
                    <w:rPr>
                      <w:rFonts w:cs="Arial"/>
                    </w:rPr>
                    <w:t>19 May 2023</w:t>
                  </w:r>
                  <w:r w:rsidRPr="00BF3F57">
                    <w:rPr>
                      <w:rFonts w:cs="Arial"/>
                    </w:rPr>
                    <w:t xml:space="preserve"> were agreed as an accurate record.</w:t>
                  </w:r>
                </w:p>
                <w:p w14:paraId="515E1A7E" w14:textId="77777777" w:rsidR="00EC72A1" w:rsidRPr="00BF3F57" w:rsidRDefault="00EC72A1" w:rsidP="00EC72A1">
                  <w:pPr>
                    <w:pStyle w:val="ACEBodyText"/>
                    <w:tabs>
                      <w:tab w:val="left" w:pos="3060"/>
                    </w:tabs>
                    <w:spacing w:line="276" w:lineRule="auto"/>
                    <w:rPr>
                      <w:rFonts w:cs="Arial"/>
                    </w:rPr>
                  </w:pPr>
                </w:p>
                <w:p w14:paraId="19CA979D" w14:textId="77777777" w:rsidR="00EC72A1" w:rsidRDefault="00EC72A1" w:rsidP="00EC72A1">
                  <w:pPr>
                    <w:pStyle w:val="ACEAgendaitem"/>
                    <w:spacing w:line="276" w:lineRule="auto"/>
                    <w:rPr>
                      <w:b w:val="0"/>
                      <w:bCs w:val="0"/>
                    </w:rPr>
                  </w:pPr>
                  <w:r>
                    <w:rPr>
                      <w:b w:val="0"/>
                      <w:bCs w:val="0"/>
                    </w:rPr>
                    <w:t xml:space="preserve">7.2 </w:t>
                  </w:r>
                  <w:r w:rsidRPr="00BF3F57">
                    <w:rPr>
                      <w:b w:val="0"/>
                      <w:bCs w:val="0"/>
                    </w:rPr>
                    <w:t>There were no matters arising.</w:t>
                  </w:r>
                </w:p>
                <w:p w14:paraId="581E77E7" w14:textId="222B29DE" w:rsidR="00EC72A1" w:rsidRDefault="00EC72A1" w:rsidP="00EC72A1">
                  <w:pPr>
                    <w:pStyle w:val="ACEAgendaitem"/>
                    <w:spacing w:line="276" w:lineRule="auto"/>
                  </w:pPr>
                </w:p>
              </w:tc>
            </w:tr>
          </w:tbl>
          <w:p w14:paraId="4542880C" w14:textId="0166C82E" w:rsidR="00142249" w:rsidRPr="00BF3F57" w:rsidRDefault="00142249" w:rsidP="00CB1B86">
            <w:pPr>
              <w:spacing w:line="276" w:lineRule="auto"/>
              <w:rPr>
                <w:rFonts w:cs="Arial"/>
                <w:szCs w:val="24"/>
                <w:lang w:eastAsia="zh-CN"/>
              </w:rPr>
            </w:pPr>
          </w:p>
        </w:tc>
        <w:tc>
          <w:tcPr>
            <w:tcW w:w="8363" w:type="dxa"/>
            <w:tcBorders>
              <w:top w:val="nil"/>
              <w:left w:val="nil"/>
              <w:bottom w:val="nil"/>
            </w:tcBorders>
          </w:tcPr>
          <w:p w14:paraId="6FE4660E" w14:textId="77777777" w:rsidR="00142249" w:rsidRDefault="00142249" w:rsidP="00BA3601">
            <w:pPr>
              <w:pStyle w:val="ACEBodyText"/>
              <w:tabs>
                <w:tab w:val="left" w:pos="3060"/>
              </w:tabs>
              <w:spacing w:line="276" w:lineRule="auto"/>
              <w:rPr>
                <w:rFonts w:cs="Arial"/>
                <w:b/>
                <w:bCs/>
              </w:rPr>
            </w:pPr>
          </w:p>
          <w:p w14:paraId="3F6DC4E8" w14:textId="77777777" w:rsidR="007D2212" w:rsidRDefault="007D2212" w:rsidP="00BA3601">
            <w:pPr>
              <w:pStyle w:val="ACEBodyText"/>
              <w:tabs>
                <w:tab w:val="left" w:pos="3060"/>
              </w:tabs>
              <w:spacing w:line="276" w:lineRule="auto"/>
              <w:rPr>
                <w:rFonts w:cs="Arial"/>
                <w:b/>
                <w:bCs/>
              </w:rPr>
            </w:pPr>
          </w:p>
          <w:p w14:paraId="1DA0F8DC" w14:textId="77777777" w:rsidR="007D2212" w:rsidRDefault="007D2212" w:rsidP="00BA3601">
            <w:pPr>
              <w:pStyle w:val="ACEBodyText"/>
              <w:tabs>
                <w:tab w:val="left" w:pos="3060"/>
              </w:tabs>
              <w:spacing w:line="276" w:lineRule="auto"/>
              <w:rPr>
                <w:rFonts w:cs="Arial"/>
                <w:b/>
                <w:bCs/>
              </w:rPr>
            </w:pPr>
          </w:p>
          <w:p w14:paraId="69867890" w14:textId="77777777" w:rsidR="007D2212" w:rsidRDefault="007D2212" w:rsidP="00BA3601">
            <w:pPr>
              <w:pStyle w:val="ACEBodyText"/>
              <w:tabs>
                <w:tab w:val="left" w:pos="3060"/>
              </w:tabs>
              <w:spacing w:line="276" w:lineRule="auto"/>
              <w:rPr>
                <w:rFonts w:cs="Arial"/>
                <w:b/>
                <w:bCs/>
              </w:rPr>
            </w:pPr>
          </w:p>
          <w:p w14:paraId="3F003637" w14:textId="77777777" w:rsidR="007D2212" w:rsidRDefault="007D2212" w:rsidP="00BA3601">
            <w:pPr>
              <w:pStyle w:val="ACEBodyText"/>
              <w:tabs>
                <w:tab w:val="left" w:pos="3060"/>
              </w:tabs>
              <w:spacing w:line="276" w:lineRule="auto"/>
              <w:rPr>
                <w:rFonts w:cs="Arial"/>
                <w:b/>
                <w:bCs/>
              </w:rPr>
            </w:pPr>
          </w:p>
          <w:p w14:paraId="7C9E4714" w14:textId="77777777" w:rsidR="007D2212" w:rsidRDefault="007D2212" w:rsidP="00BA3601">
            <w:pPr>
              <w:pStyle w:val="ACEBodyText"/>
              <w:tabs>
                <w:tab w:val="left" w:pos="3060"/>
              </w:tabs>
              <w:spacing w:line="276" w:lineRule="auto"/>
              <w:rPr>
                <w:rFonts w:cs="Arial"/>
                <w:b/>
                <w:bCs/>
              </w:rPr>
            </w:pPr>
          </w:p>
          <w:p w14:paraId="7A203EDB" w14:textId="77777777" w:rsidR="007D2212" w:rsidRDefault="007D2212" w:rsidP="00BA3601">
            <w:pPr>
              <w:pStyle w:val="ACEBodyText"/>
              <w:tabs>
                <w:tab w:val="left" w:pos="3060"/>
              </w:tabs>
              <w:spacing w:line="276" w:lineRule="auto"/>
              <w:rPr>
                <w:rFonts w:cs="Arial"/>
                <w:b/>
                <w:bCs/>
              </w:rPr>
            </w:pPr>
          </w:p>
          <w:p w14:paraId="3B44C1A7" w14:textId="77777777" w:rsidR="007D2212" w:rsidRDefault="007D2212" w:rsidP="00BA3601">
            <w:pPr>
              <w:pStyle w:val="ACEBodyText"/>
              <w:tabs>
                <w:tab w:val="left" w:pos="3060"/>
              </w:tabs>
              <w:spacing w:line="276" w:lineRule="auto"/>
              <w:rPr>
                <w:rFonts w:cs="Arial"/>
                <w:b/>
                <w:bCs/>
              </w:rPr>
            </w:pPr>
          </w:p>
          <w:p w14:paraId="61BAD479" w14:textId="77777777" w:rsidR="007D2212" w:rsidRDefault="007D2212" w:rsidP="00BA3601">
            <w:pPr>
              <w:pStyle w:val="ACEBodyText"/>
              <w:tabs>
                <w:tab w:val="left" w:pos="3060"/>
              </w:tabs>
              <w:spacing w:line="276" w:lineRule="auto"/>
              <w:rPr>
                <w:rFonts w:cs="Arial"/>
                <w:b/>
                <w:bCs/>
              </w:rPr>
            </w:pPr>
          </w:p>
          <w:p w14:paraId="6986315E" w14:textId="77777777" w:rsidR="007D2212" w:rsidRDefault="007D2212" w:rsidP="00BA3601">
            <w:pPr>
              <w:pStyle w:val="ACEBodyText"/>
              <w:tabs>
                <w:tab w:val="left" w:pos="3060"/>
              </w:tabs>
              <w:spacing w:line="276" w:lineRule="auto"/>
              <w:rPr>
                <w:rFonts w:cs="Arial"/>
                <w:b/>
                <w:bCs/>
              </w:rPr>
            </w:pPr>
          </w:p>
          <w:p w14:paraId="7293FE53" w14:textId="77777777" w:rsidR="007D2212" w:rsidRDefault="007D2212" w:rsidP="00BA3601">
            <w:pPr>
              <w:pStyle w:val="ACEBodyText"/>
              <w:tabs>
                <w:tab w:val="left" w:pos="3060"/>
              </w:tabs>
              <w:spacing w:line="276" w:lineRule="auto"/>
              <w:rPr>
                <w:rFonts w:cs="Arial"/>
                <w:b/>
                <w:bCs/>
              </w:rPr>
            </w:pPr>
          </w:p>
          <w:p w14:paraId="73158539" w14:textId="77777777" w:rsidR="007D2212" w:rsidRDefault="007D2212" w:rsidP="00BA3601">
            <w:pPr>
              <w:pStyle w:val="ACEBodyText"/>
              <w:tabs>
                <w:tab w:val="left" w:pos="3060"/>
              </w:tabs>
              <w:spacing w:line="276" w:lineRule="auto"/>
              <w:rPr>
                <w:rFonts w:cs="Arial"/>
                <w:b/>
                <w:bCs/>
              </w:rPr>
            </w:pPr>
          </w:p>
          <w:p w14:paraId="1AD81689" w14:textId="77777777" w:rsidR="007D2212" w:rsidRDefault="007D2212" w:rsidP="00BA3601">
            <w:pPr>
              <w:pStyle w:val="ACEBodyText"/>
              <w:tabs>
                <w:tab w:val="left" w:pos="3060"/>
              </w:tabs>
              <w:spacing w:line="276" w:lineRule="auto"/>
              <w:rPr>
                <w:rFonts w:cs="Arial"/>
                <w:b/>
                <w:bCs/>
              </w:rPr>
            </w:pPr>
          </w:p>
          <w:p w14:paraId="6B870F69" w14:textId="77777777" w:rsidR="007D2212" w:rsidRDefault="007D2212" w:rsidP="00BA3601">
            <w:pPr>
              <w:pStyle w:val="ACEBodyText"/>
              <w:tabs>
                <w:tab w:val="left" w:pos="3060"/>
              </w:tabs>
              <w:spacing w:line="276" w:lineRule="auto"/>
              <w:rPr>
                <w:rFonts w:cs="Arial"/>
                <w:b/>
                <w:bCs/>
              </w:rPr>
            </w:pPr>
          </w:p>
          <w:p w14:paraId="08182E8E" w14:textId="77777777" w:rsidR="007D2212" w:rsidRDefault="007D2212" w:rsidP="00BA3601">
            <w:pPr>
              <w:pStyle w:val="ACEBodyText"/>
              <w:tabs>
                <w:tab w:val="left" w:pos="3060"/>
              </w:tabs>
              <w:spacing w:line="276" w:lineRule="auto"/>
              <w:rPr>
                <w:rFonts w:cs="Arial"/>
                <w:b/>
                <w:bCs/>
              </w:rPr>
            </w:pPr>
          </w:p>
          <w:p w14:paraId="082B6988" w14:textId="77777777" w:rsidR="007D2212" w:rsidRDefault="007D2212" w:rsidP="00BA3601">
            <w:pPr>
              <w:pStyle w:val="ACEBodyText"/>
              <w:tabs>
                <w:tab w:val="left" w:pos="3060"/>
              </w:tabs>
              <w:spacing w:line="276" w:lineRule="auto"/>
              <w:rPr>
                <w:rFonts w:cs="Arial"/>
                <w:b/>
                <w:bCs/>
              </w:rPr>
            </w:pPr>
          </w:p>
          <w:p w14:paraId="2DCAF902" w14:textId="77777777" w:rsidR="007D2212" w:rsidRDefault="007D2212" w:rsidP="00BA3601">
            <w:pPr>
              <w:pStyle w:val="ACEBodyText"/>
              <w:tabs>
                <w:tab w:val="left" w:pos="3060"/>
              </w:tabs>
              <w:spacing w:line="276" w:lineRule="auto"/>
              <w:rPr>
                <w:rFonts w:cs="Arial"/>
                <w:b/>
                <w:bCs/>
              </w:rPr>
            </w:pPr>
          </w:p>
          <w:p w14:paraId="73396F77" w14:textId="77777777" w:rsidR="007D2212" w:rsidRDefault="007D2212" w:rsidP="00BA3601">
            <w:pPr>
              <w:pStyle w:val="ACEBodyText"/>
              <w:tabs>
                <w:tab w:val="left" w:pos="3060"/>
              </w:tabs>
              <w:spacing w:line="276" w:lineRule="auto"/>
              <w:rPr>
                <w:rFonts w:cs="Arial"/>
                <w:b/>
                <w:bCs/>
              </w:rPr>
            </w:pPr>
          </w:p>
          <w:p w14:paraId="34D54BDE" w14:textId="77777777" w:rsidR="007D2212" w:rsidRDefault="007D2212" w:rsidP="00BA3601">
            <w:pPr>
              <w:pStyle w:val="ACEBodyText"/>
              <w:tabs>
                <w:tab w:val="left" w:pos="3060"/>
              </w:tabs>
              <w:spacing w:line="276" w:lineRule="auto"/>
              <w:rPr>
                <w:rFonts w:cs="Arial"/>
                <w:b/>
                <w:bCs/>
              </w:rPr>
            </w:pPr>
          </w:p>
          <w:p w14:paraId="3C1FD69A" w14:textId="77777777" w:rsidR="007D2212" w:rsidRDefault="007D2212" w:rsidP="00BA3601">
            <w:pPr>
              <w:pStyle w:val="ACEBodyText"/>
              <w:tabs>
                <w:tab w:val="left" w:pos="3060"/>
              </w:tabs>
              <w:spacing w:line="276" w:lineRule="auto"/>
              <w:rPr>
                <w:rFonts w:cs="Arial"/>
                <w:b/>
                <w:bCs/>
              </w:rPr>
            </w:pPr>
          </w:p>
          <w:p w14:paraId="291035F9" w14:textId="77777777" w:rsidR="007D2212" w:rsidRDefault="007D2212" w:rsidP="00BA3601">
            <w:pPr>
              <w:pStyle w:val="ACEBodyText"/>
              <w:tabs>
                <w:tab w:val="left" w:pos="3060"/>
              </w:tabs>
              <w:spacing w:line="276" w:lineRule="auto"/>
              <w:rPr>
                <w:rFonts w:cs="Arial"/>
                <w:b/>
                <w:bCs/>
              </w:rPr>
            </w:pPr>
          </w:p>
          <w:p w14:paraId="2D2BE282" w14:textId="77777777" w:rsidR="007D2212" w:rsidRDefault="007D2212" w:rsidP="00BA3601">
            <w:pPr>
              <w:pStyle w:val="ACEBodyText"/>
              <w:tabs>
                <w:tab w:val="left" w:pos="3060"/>
              </w:tabs>
              <w:spacing w:line="276" w:lineRule="auto"/>
              <w:rPr>
                <w:rFonts w:cs="Arial"/>
                <w:b/>
                <w:bCs/>
              </w:rPr>
            </w:pPr>
          </w:p>
          <w:p w14:paraId="3C9B3DC8" w14:textId="77777777" w:rsidR="007D2212" w:rsidRDefault="007D2212" w:rsidP="00BA3601">
            <w:pPr>
              <w:pStyle w:val="ACEBodyText"/>
              <w:tabs>
                <w:tab w:val="left" w:pos="3060"/>
              </w:tabs>
              <w:spacing w:line="276" w:lineRule="auto"/>
              <w:rPr>
                <w:rFonts w:cs="Arial"/>
                <w:b/>
                <w:bCs/>
              </w:rPr>
            </w:pPr>
          </w:p>
          <w:p w14:paraId="08395AA9" w14:textId="77777777" w:rsidR="007D2212" w:rsidRDefault="007D2212" w:rsidP="00BA3601">
            <w:pPr>
              <w:pStyle w:val="ACEBodyText"/>
              <w:tabs>
                <w:tab w:val="left" w:pos="3060"/>
              </w:tabs>
              <w:spacing w:line="276" w:lineRule="auto"/>
              <w:rPr>
                <w:rFonts w:cs="Arial"/>
                <w:b/>
                <w:bCs/>
              </w:rPr>
            </w:pPr>
          </w:p>
          <w:p w14:paraId="0E48211A" w14:textId="77777777" w:rsidR="007D2212" w:rsidRDefault="007D2212" w:rsidP="00BA3601">
            <w:pPr>
              <w:pStyle w:val="ACEBodyText"/>
              <w:tabs>
                <w:tab w:val="left" w:pos="3060"/>
              </w:tabs>
              <w:spacing w:line="276" w:lineRule="auto"/>
              <w:rPr>
                <w:rFonts w:cs="Arial"/>
                <w:b/>
                <w:bCs/>
              </w:rPr>
            </w:pPr>
          </w:p>
          <w:p w14:paraId="7E80FC7D" w14:textId="77777777" w:rsidR="007D2212" w:rsidRDefault="007D2212" w:rsidP="00BA3601">
            <w:pPr>
              <w:pStyle w:val="ACEBodyText"/>
              <w:tabs>
                <w:tab w:val="left" w:pos="3060"/>
              </w:tabs>
              <w:spacing w:line="276" w:lineRule="auto"/>
              <w:rPr>
                <w:rFonts w:cs="Arial"/>
                <w:b/>
                <w:bCs/>
              </w:rPr>
            </w:pPr>
          </w:p>
          <w:p w14:paraId="398ED6E6" w14:textId="77777777" w:rsidR="007D2212" w:rsidRDefault="007D2212" w:rsidP="00BA3601">
            <w:pPr>
              <w:pStyle w:val="ACEBodyText"/>
              <w:tabs>
                <w:tab w:val="left" w:pos="3060"/>
              </w:tabs>
              <w:spacing w:line="276" w:lineRule="auto"/>
              <w:rPr>
                <w:rFonts w:cs="Arial"/>
                <w:b/>
                <w:bCs/>
              </w:rPr>
            </w:pPr>
          </w:p>
          <w:p w14:paraId="4DE424FA" w14:textId="77777777" w:rsidR="007D2212" w:rsidRDefault="007D2212" w:rsidP="00BA3601">
            <w:pPr>
              <w:pStyle w:val="ACEBodyText"/>
              <w:tabs>
                <w:tab w:val="left" w:pos="3060"/>
              </w:tabs>
              <w:spacing w:line="276" w:lineRule="auto"/>
              <w:rPr>
                <w:rFonts w:cs="Arial"/>
                <w:b/>
                <w:bCs/>
              </w:rPr>
            </w:pPr>
          </w:p>
          <w:p w14:paraId="6A62B223" w14:textId="77777777" w:rsidR="007D2212" w:rsidRDefault="007D2212" w:rsidP="00BA3601">
            <w:pPr>
              <w:pStyle w:val="ACEBodyText"/>
              <w:tabs>
                <w:tab w:val="left" w:pos="3060"/>
              </w:tabs>
              <w:spacing w:line="276" w:lineRule="auto"/>
              <w:rPr>
                <w:rFonts w:cs="Arial"/>
                <w:b/>
                <w:bCs/>
              </w:rPr>
            </w:pPr>
          </w:p>
          <w:p w14:paraId="56EF87EF" w14:textId="77777777" w:rsidR="007D2212" w:rsidRDefault="007D2212" w:rsidP="00BA3601">
            <w:pPr>
              <w:pStyle w:val="ACEBodyText"/>
              <w:tabs>
                <w:tab w:val="left" w:pos="3060"/>
              </w:tabs>
              <w:spacing w:line="276" w:lineRule="auto"/>
              <w:rPr>
                <w:rFonts w:cs="Arial"/>
                <w:b/>
                <w:bCs/>
              </w:rPr>
            </w:pPr>
          </w:p>
          <w:p w14:paraId="06CEEC4E" w14:textId="77777777" w:rsidR="007D2212" w:rsidRDefault="007D2212" w:rsidP="00BA3601">
            <w:pPr>
              <w:pStyle w:val="ACEBodyText"/>
              <w:tabs>
                <w:tab w:val="left" w:pos="3060"/>
              </w:tabs>
              <w:spacing w:line="276" w:lineRule="auto"/>
              <w:rPr>
                <w:rFonts w:cs="Arial"/>
                <w:b/>
                <w:bCs/>
              </w:rPr>
            </w:pPr>
          </w:p>
          <w:p w14:paraId="41BDE820" w14:textId="77777777" w:rsidR="007D2212" w:rsidRDefault="007D2212" w:rsidP="00BA3601">
            <w:pPr>
              <w:pStyle w:val="ACEBodyText"/>
              <w:tabs>
                <w:tab w:val="left" w:pos="3060"/>
              </w:tabs>
              <w:spacing w:line="276" w:lineRule="auto"/>
              <w:rPr>
                <w:rFonts w:cs="Arial"/>
                <w:b/>
                <w:bCs/>
              </w:rPr>
            </w:pPr>
          </w:p>
          <w:p w14:paraId="76C53E4A" w14:textId="77777777" w:rsidR="007D2212" w:rsidRDefault="007D2212" w:rsidP="00BA3601">
            <w:pPr>
              <w:pStyle w:val="ACEBodyText"/>
              <w:tabs>
                <w:tab w:val="left" w:pos="3060"/>
              </w:tabs>
              <w:spacing w:line="276" w:lineRule="auto"/>
              <w:rPr>
                <w:rFonts w:cs="Arial"/>
                <w:b/>
                <w:bCs/>
              </w:rPr>
            </w:pPr>
          </w:p>
          <w:p w14:paraId="2934376D" w14:textId="77777777" w:rsidR="007D2212" w:rsidRDefault="007D2212" w:rsidP="00BA3601">
            <w:pPr>
              <w:pStyle w:val="ACEBodyText"/>
              <w:tabs>
                <w:tab w:val="left" w:pos="3060"/>
              </w:tabs>
              <w:spacing w:line="276" w:lineRule="auto"/>
              <w:rPr>
                <w:rFonts w:cs="Arial"/>
                <w:b/>
                <w:bCs/>
              </w:rPr>
            </w:pPr>
          </w:p>
          <w:p w14:paraId="36D098F1" w14:textId="77777777" w:rsidR="007D2212" w:rsidRDefault="007D2212" w:rsidP="00BA3601">
            <w:pPr>
              <w:pStyle w:val="ACEBodyText"/>
              <w:tabs>
                <w:tab w:val="left" w:pos="3060"/>
              </w:tabs>
              <w:spacing w:line="276" w:lineRule="auto"/>
              <w:rPr>
                <w:rFonts w:cs="Arial"/>
                <w:b/>
                <w:bCs/>
              </w:rPr>
            </w:pPr>
          </w:p>
          <w:p w14:paraId="30FF52FA" w14:textId="77777777" w:rsidR="007D2212" w:rsidRDefault="007D2212" w:rsidP="00BA3601">
            <w:pPr>
              <w:pStyle w:val="ACEBodyText"/>
              <w:tabs>
                <w:tab w:val="left" w:pos="3060"/>
              </w:tabs>
              <w:spacing w:line="276" w:lineRule="auto"/>
              <w:rPr>
                <w:rFonts w:cs="Arial"/>
                <w:b/>
                <w:bCs/>
              </w:rPr>
            </w:pPr>
          </w:p>
          <w:p w14:paraId="19DB9C3E" w14:textId="77777777" w:rsidR="007D2212" w:rsidRDefault="007D2212" w:rsidP="00BA3601">
            <w:pPr>
              <w:pStyle w:val="ACEBodyText"/>
              <w:tabs>
                <w:tab w:val="left" w:pos="3060"/>
              </w:tabs>
              <w:spacing w:line="276" w:lineRule="auto"/>
              <w:rPr>
                <w:rFonts w:cs="Arial"/>
                <w:b/>
                <w:bCs/>
              </w:rPr>
            </w:pPr>
          </w:p>
          <w:p w14:paraId="0AFB40CB" w14:textId="77777777" w:rsidR="007D2212" w:rsidRDefault="007D2212" w:rsidP="00BA3601">
            <w:pPr>
              <w:pStyle w:val="ACEBodyText"/>
              <w:tabs>
                <w:tab w:val="left" w:pos="3060"/>
              </w:tabs>
              <w:spacing w:line="276" w:lineRule="auto"/>
              <w:rPr>
                <w:rFonts w:cs="Arial"/>
                <w:b/>
                <w:bCs/>
              </w:rPr>
            </w:pPr>
          </w:p>
          <w:p w14:paraId="3F9F4B34" w14:textId="77777777" w:rsidR="007D2212" w:rsidRDefault="007D2212" w:rsidP="00BA3601">
            <w:pPr>
              <w:pStyle w:val="ACEBodyText"/>
              <w:tabs>
                <w:tab w:val="left" w:pos="3060"/>
              </w:tabs>
              <w:spacing w:line="276" w:lineRule="auto"/>
              <w:rPr>
                <w:rFonts w:cs="Arial"/>
                <w:b/>
                <w:bCs/>
              </w:rPr>
            </w:pPr>
          </w:p>
          <w:p w14:paraId="06C47F59" w14:textId="77777777" w:rsidR="007D2212" w:rsidRDefault="007D2212" w:rsidP="00BA3601">
            <w:pPr>
              <w:pStyle w:val="ACEBodyText"/>
              <w:tabs>
                <w:tab w:val="left" w:pos="3060"/>
              </w:tabs>
              <w:spacing w:line="276" w:lineRule="auto"/>
              <w:rPr>
                <w:rFonts w:cs="Arial"/>
                <w:b/>
                <w:bCs/>
              </w:rPr>
            </w:pPr>
          </w:p>
          <w:p w14:paraId="75CDBE2D" w14:textId="77777777" w:rsidR="007D2212" w:rsidRDefault="007D2212" w:rsidP="00BA3601">
            <w:pPr>
              <w:pStyle w:val="ACEBodyText"/>
              <w:tabs>
                <w:tab w:val="left" w:pos="3060"/>
              </w:tabs>
              <w:spacing w:line="276" w:lineRule="auto"/>
              <w:rPr>
                <w:rFonts w:cs="Arial"/>
                <w:b/>
                <w:bCs/>
              </w:rPr>
            </w:pPr>
          </w:p>
          <w:p w14:paraId="042CF42A" w14:textId="77777777" w:rsidR="007D2212" w:rsidRDefault="007D2212" w:rsidP="00BA3601">
            <w:pPr>
              <w:pStyle w:val="ACEBodyText"/>
              <w:tabs>
                <w:tab w:val="left" w:pos="3060"/>
              </w:tabs>
              <w:spacing w:line="276" w:lineRule="auto"/>
              <w:rPr>
                <w:rFonts w:cs="Arial"/>
                <w:b/>
                <w:bCs/>
              </w:rPr>
            </w:pPr>
          </w:p>
          <w:p w14:paraId="46F08F6F" w14:textId="77777777" w:rsidR="007D2212" w:rsidRDefault="007D2212" w:rsidP="00BA3601">
            <w:pPr>
              <w:pStyle w:val="ACEBodyText"/>
              <w:tabs>
                <w:tab w:val="left" w:pos="3060"/>
              </w:tabs>
              <w:spacing w:line="276" w:lineRule="auto"/>
              <w:rPr>
                <w:rFonts w:cs="Arial"/>
                <w:b/>
                <w:bCs/>
              </w:rPr>
            </w:pPr>
          </w:p>
          <w:p w14:paraId="520EF6A7" w14:textId="77777777" w:rsidR="007D2212" w:rsidRDefault="007D2212" w:rsidP="00BA3601">
            <w:pPr>
              <w:pStyle w:val="ACEBodyText"/>
              <w:tabs>
                <w:tab w:val="left" w:pos="3060"/>
              </w:tabs>
              <w:spacing w:line="276" w:lineRule="auto"/>
              <w:rPr>
                <w:rFonts w:cs="Arial"/>
                <w:b/>
                <w:bCs/>
              </w:rPr>
            </w:pPr>
          </w:p>
          <w:p w14:paraId="1DCCECE1" w14:textId="77777777" w:rsidR="007D2212" w:rsidRDefault="007D2212" w:rsidP="00BA3601">
            <w:pPr>
              <w:pStyle w:val="ACEBodyText"/>
              <w:tabs>
                <w:tab w:val="left" w:pos="3060"/>
              </w:tabs>
              <w:spacing w:line="276" w:lineRule="auto"/>
              <w:rPr>
                <w:rFonts w:cs="Arial"/>
                <w:b/>
                <w:bCs/>
              </w:rPr>
            </w:pPr>
          </w:p>
          <w:p w14:paraId="254B1FC1" w14:textId="77777777" w:rsidR="007D2212" w:rsidRDefault="007D2212" w:rsidP="00BA3601">
            <w:pPr>
              <w:pStyle w:val="ACEBodyText"/>
              <w:tabs>
                <w:tab w:val="left" w:pos="3060"/>
              </w:tabs>
              <w:spacing w:line="276" w:lineRule="auto"/>
              <w:rPr>
                <w:rFonts w:cs="Arial"/>
                <w:b/>
                <w:bCs/>
              </w:rPr>
            </w:pPr>
          </w:p>
          <w:p w14:paraId="096F21DA" w14:textId="77777777" w:rsidR="007D2212" w:rsidRDefault="007D2212" w:rsidP="00BA3601">
            <w:pPr>
              <w:pStyle w:val="ACEBodyText"/>
              <w:tabs>
                <w:tab w:val="left" w:pos="3060"/>
              </w:tabs>
              <w:spacing w:line="276" w:lineRule="auto"/>
              <w:rPr>
                <w:rFonts w:cs="Arial"/>
                <w:b/>
                <w:bCs/>
              </w:rPr>
            </w:pPr>
          </w:p>
          <w:p w14:paraId="4C4D0376" w14:textId="77777777" w:rsidR="007D2212" w:rsidRDefault="007D2212" w:rsidP="00BA3601">
            <w:pPr>
              <w:pStyle w:val="ACEBodyText"/>
              <w:tabs>
                <w:tab w:val="left" w:pos="3060"/>
              </w:tabs>
              <w:spacing w:line="276" w:lineRule="auto"/>
              <w:rPr>
                <w:rFonts w:cs="Arial"/>
                <w:b/>
                <w:bCs/>
              </w:rPr>
            </w:pPr>
          </w:p>
          <w:p w14:paraId="0011DDED" w14:textId="77777777" w:rsidR="007D2212" w:rsidRDefault="007D2212" w:rsidP="00BA3601">
            <w:pPr>
              <w:pStyle w:val="ACEBodyText"/>
              <w:tabs>
                <w:tab w:val="left" w:pos="3060"/>
              </w:tabs>
              <w:spacing w:line="276" w:lineRule="auto"/>
              <w:rPr>
                <w:rFonts w:cs="Arial"/>
                <w:b/>
                <w:bCs/>
              </w:rPr>
            </w:pPr>
          </w:p>
          <w:p w14:paraId="46B5456B" w14:textId="77777777" w:rsidR="007D2212" w:rsidRDefault="007D2212" w:rsidP="00BA3601">
            <w:pPr>
              <w:pStyle w:val="ACEBodyText"/>
              <w:tabs>
                <w:tab w:val="left" w:pos="3060"/>
              </w:tabs>
              <w:spacing w:line="276" w:lineRule="auto"/>
              <w:rPr>
                <w:rFonts w:cs="Arial"/>
                <w:b/>
                <w:bCs/>
              </w:rPr>
            </w:pPr>
          </w:p>
          <w:p w14:paraId="118D5DC2" w14:textId="77777777" w:rsidR="007D2212" w:rsidRDefault="007D2212" w:rsidP="00BA3601">
            <w:pPr>
              <w:pStyle w:val="ACEBodyText"/>
              <w:tabs>
                <w:tab w:val="left" w:pos="3060"/>
              </w:tabs>
              <w:spacing w:line="276" w:lineRule="auto"/>
              <w:rPr>
                <w:rFonts w:cs="Arial"/>
                <w:b/>
                <w:bCs/>
              </w:rPr>
            </w:pPr>
          </w:p>
          <w:p w14:paraId="3600AFC7" w14:textId="77777777" w:rsidR="007D2212" w:rsidRDefault="007D2212" w:rsidP="00BA3601">
            <w:pPr>
              <w:pStyle w:val="ACEBodyText"/>
              <w:tabs>
                <w:tab w:val="left" w:pos="3060"/>
              </w:tabs>
              <w:spacing w:line="276" w:lineRule="auto"/>
              <w:rPr>
                <w:rFonts w:cs="Arial"/>
                <w:b/>
                <w:bCs/>
              </w:rPr>
            </w:pPr>
          </w:p>
          <w:p w14:paraId="474153C0" w14:textId="77777777" w:rsidR="007D2212" w:rsidRDefault="007D2212" w:rsidP="00BA3601">
            <w:pPr>
              <w:pStyle w:val="ACEBodyText"/>
              <w:tabs>
                <w:tab w:val="left" w:pos="3060"/>
              </w:tabs>
              <w:spacing w:line="276" w:lineRule="auto"/>
              <w:rPr>
                <w:rFonts w:cs="Arial"/>
                <w:b/>
                <w:bCs/>
              </w:rPr>
            </w:pPr>
          </w:p>
          <w:p w14:paraId="3DFABCB9" w14:textId="77777777" w:rsidR="007D2212" w:rsidRDefault="007D2212" w:rsidP="00BA3601">
            <w:pPr>
              <w:pStyle w:val="ACEBodyText"/>
              <w:tabs>
                <w:tab w:val="left" w:pos="3060"/>
              </w:tabs>
              <w:spacing w:line="276" w:lineRule="auto"/>
              <w:rPr>
                <w:rFonts w:cs="Arial"/>
                <w:b/>
                <w:bCs/>
              </w:rPr>
            </w:pPr>
          </w:p>
          <w:p w14:paraId="05DDC85A" w14:textId="77777777" w:rsidR="007D2212" w:rsidRDefault="007D2212" w:rsidP="00BA3601">
            <w:pPr>
              <w:pStyle w:val="ACEBodyText"/>
              <w:tabs>
                <w:tab w:val="left" w:pos="3060"/>
              </w:tabs>
              <w:spacing w:line="276" w:lineRule="auto"/>
              <w:rPr>
                <w:rFonts w:cs="Arial"/>
                <w:b/>
                <w:bCs/>
              </w:rPr>
            </w:pPr>
          </w:p>
          <w:p w14:paraId="6475B931" w14:textId="77777777" w:rsidR="007D2212" w:rsidRDefault="007D2212" w:rsidP="00BA3601">
            <w:pPr>
              <w:pStyle w:val="ACEBodyText"/>
              <w:tabs>
                <w:tab w:val="left" w:pos="3060"/>
              </w:tabs>
              <w:spacing w:line="276" w:lineRule="auto"/>
              <w:rPr>
                <w:rFonts w:cs="Arial"/>
                <w:b/>
                <w:bCs/>
              </w:rPr>
            </w:pPr>
          </w:p>
          <w:p w14:paraId="44DDCF8E" w14:textId="77777777" w:rsidR="007D2212" w:rsidRDefault="007D2212" w:rsidP="00BA3601">
            <w:pPr>
              <w:pStyle w:val="ACEBodyText"/>
              <w:tabs>
                <w:tab w:val="left" w:pos="3060"/>
              </w:tabs>
              <w:spacing w:line="276" w:lineRule="auto"/>
              <w:rPr>
                <w:rFonts w:cs="Arial"/>
                <w:b/>
                <w:bCs/>
              </w:rPr>
            </w:pPr>
          </w:p>
          <w:p w14:paraId="4E57D4C4" w14:textId="77777777" w:rsidR="007D2212" w:rsidRDefault="007D2212" w:rsidP="00BA3601">
            <w:pPr>
              <w:pStyle w:val="ACEBodyText"/>
              <w:tabs>
                <w:tab w:val="left" w:pos="3060"/>
              </w:tabs>
              <w:spacing w:line="276" w:lineRule="auto"/>
              <w:rPr>
                <w:rFonts w:cs="Arial"/>
                <w:b/>
                <w:bCs/>
              </w:rPr>
            </w:pPr>
          </w:p>
          <w:p w14:paraId="561B6CA5" w14:textId="77777777" w:rsidR="00D16461" w:rsidRDefault="00D16461" w:rsidP="00BA3601">
            <w:pPr>
              <w:pStyle w:val="ACEBodyText"/>
              <w:tabs>
                <w:tab w:val="left" w:pos="3060"/>
              </w:tabs>
              <w:spacing w:line="276" w:lineRule="auto"/>
              <w:rPr>
                <w:rFonts w:cs="Arial"/>
                <w:b/>
                <w:bCs/>
              </w:rPr>
            </w:pPr>
          </w:p>
          <w:p w14:paraId="79E13D95" w14:textId="77777777" w:rsidR="00D16461" w:rsidRDefault="00D16461" w:rsidP="00BA3601">
            <w:pPr>
              <w:pStyle w:val="ACEBodyText"/>
              <w:tabs>
                <w:tab w:val="left" w:pos="3060"/>
              </w:tabs>
              <w:spacing w:line="276" w:lineRule="auto"/>
              <w:rPr>
                <w:rFonts w:cs="Arial"/>
                <w:b/>
                <w:bCs/>
              </w:rPr>
            </w:pPr>
          </w:p>
          <w:p w14:paraId="3573EA2D" w14:textId="77777777" w:rsidR="00D16461" w:rsidRDefault="00D16461" w:rsidP="00BA3601">
            <w:pPr>
              <w:pStyle w:val="ACEBodyText"/>
              <w:tabs>
                <w:tab w:val="left" w:pos="3060"/>
              </w:tabs>
              <w:spacing w:line="276" w:lineRule="auto"/>
              <w:rPr>
                <w:rFonts w:cs="Arial"/>
                <w:b/>
                <w:bCs/>
              </w:rPr>
            </w:pPr>
          </w:p>
          <w:p w14:paraId="7B84153C" w14:textId="77777777" w:rsidR="00D16461" w:rsidRDefault="00D16461" w:rsidP="00BA3601">
            <w:pPr>
              <w:pStyle w:val="ACEBodyText"/>
              <w:tabs>
                <w:tab w:val="left" w:pos="3060"/>
              </w:tabs>
              <w:spacing w:line="276" w:lineRule="auto"/>
              <w:rPr>
                <w:rFonts w:cs="Arial"/>
                <w:b/>
                <w:bCs/>
              </w:rPr>
            </w:pPr>
          </w:p>
          <w:p w14:paraId="5F806E55" w14:textId="77777777" w:rsidR="00D16461" w:rsidRDefault="00D16461" w:rsidP="00BA3601">
            <w:pPr>
              <w:pStyle w:val="ACEBodyText"/>
              <w:tabs>
                <w:tab w:val="left" w:pos="3060"/>
              </w:tabs>
              <w:spacing w:line="276" w:lineRule="auto"/>
              <w:rPr>
                <w:rFonts w:cs="Arial"/>
                <w:b/>
                <w:bCs/>
              </w:rPr>
            </w:pPr>
          </w:p>
          <w:p w14:paraId="3D4C3884" w14:textId="77777777" w:rsidR="00812C94" w:rsidRDefault="00812C94" w:rsidP="00BA3601">
            <w:pPr>
              <w:pStyle w:val="ACEBodyText"/>
              <w:tabs>
                <w:tab w:val="left" w:pos="3060"/>
              </w:tabs>
              <w:spacing w:line="276" w:lineRule="auto"/>
              <w:rPr>
                <w:rFonts w:cs="Arial"/>
                <w:b/>
                <w:bCs/>
              </w:rPr>
            </w:pPr>
          </w:p>
          <w:p w14:paraId="791F14D1" w14:textId="77777777" w:rsidR="00812C94" w:rsidRDefault="00812C94" w:rsidP="00BA3601">
            <w:pPr>
              <w:pStyle w:val="ACEBodyText"/>
              <w:tabs>
                <w:tab w:val="left" w:pos="3060"/>
              </w:tabs>
              <w:spacing w:line="276" w:lineRule="auto"/>
              <w:rPr>
                <w:rFonts w:cs="Arial"/>
                <w:b/>
                <w:bCs/>
              </w:rPr>
            </w:pPr>
          </w:p>
          <w:p w14:paraId="47CAE70E" w14:textId="77777777" w:rsidR="00FB7672" w:rsidRDefault="00FB7672" w:rsidP="00BA3601">
            <w:pPr>
              <w:pStyle w:val="ACEBodyText"/>
              <w:tabs>
                <w:tab w:val="left" w:pos="3060"/>
              </w:tabs>
              <w:spacing w:line="276" w:lineRule="auto"/>
              <w:rPr>
                <w:rFonts w:cs="Arial"/>
                <w:b/>
                <w:bCs/>
              </w:rPr>
            </w:pPr>
          </w:p>
          <w:p w14:paraId="29005A51" w14:textId="77777777" w:rsidR="00FB7672" w:rsidRDefault="00FB7672" w:rsidP="00BA3601">
            <w:pPr>
              <w:pStyle w:val="ACEBodyText"/>
              <w:tabs>
                <w:tab w:val="left" w:pos="3060"/>
              </w:tabs>
              <w:spacing w:line="276" w:lineRule="auto"/>
              <w:rPr>
                <w:rFonts w:cs="Arial"/>
                <w:b/>
                <w:bCs/>
              </w:rPr>
            </w:pPr>
          </w:p>
          <w:p w14:paraId="41B0FE0A" w14:textId="77777777" w:rsidR="00FB7672" w:rsidRDefault="00FB7672" w:rsidP="00BA3601">
            <w:pPr>
              <w:pStyle w:val="ACEBodyText"/>
              <w:tabs>
                <w:tab w:val="left" w:pos="3060"/>
              </w:tabs>
              <w:spacing w:line="276" w:lineRule="auto"/>
              <w:rPr>
                <w:rFonts w:cs="Arial"/>
                <w:b/>
                <w:bCs/>
              </w:rPr>
            </w:pPr>
          </w:p>
          <w:p w14:paraId="5319CA58" w14:textId="77777777" w:rsidR="00FB7672" w:rsidRDefault="00FB7672" w:rsidP="00BA3601">
            <w:pPr>
              <w:pStyle w:val="ACEBodyText"/>
              <w:tabs>
                <w:tab w:val="left" w:pos="3060"/>
              </w:tabs>
              <w:spacing w:line="276" w:lineRule="auto"/>
              <w:rPr>
                <w:rFonts w:cs="Arial"/>
                <w:b/>
                <w:bCs/>
              </w:rPr>
            </w:pPr>
          </w:p>
          <w:p w14:paraId="4F19A43A" w14:textId="77777777" w:rsidR="00FB7672" w:rsidRDefault="00FB7672" w:rsidP="00BA3601">
            <w:pPr>
              <w:pStyle w:val="ACEBodyText"/>
              <w:tabs>
                <w:tab w:val="left" w:pos="3060"/>
              </w:tabs>
              <w:spacing w:line="276" w:lineRule="auto"/>
              <w:rPr>
                <w:rFonts w:cs="Arial"/>
                <w:b/>
                <w:bCs/>
              </w:rPr>
            </w:pPr>
          </w:p>
          <w:p w14:paraId="09334824" w14:textId="77777777" w:rsidR="00FB7672" w:rsidRDefault="00FB7672" w:rsidP="00BA3601">
            <w:pPr>
              <w:pStyle w:val="ACEBodyText"/>
              <w:tabs>
                <w:tab w:val="left" w:pos="3060"/>
              </w:tabs>
              <w:spacing w:line="276" w:lineRule="auto"/>
              <w:rPr>
                <w:rFonts w:cs="Arial"/>
                <w:b/>
                <w:bCs/>
              </w:rPr>
            </w:pPr>
          </w:p>
          <w:p w14:paraId="6CAAC506" w14:textId="77777777" w:rsidR="00FB7672" w:rsidRDefault="00FB7672" w:rsidP="00BA3601">
            <w:pPr>
              <w:pStyle w:val="ACEBodyText"/>
              <w:tabs>
                <w:tab w:val="left" w:pos="3060"/>
              </w:tabs>
              <w:spacing w:line="276" w:lineRule="auto"/>
              <w:rPr>
                <w:rFonts w:cs="Arial"/>
                <w:b/>
                <w:bCs/>
              </w:rPr>
            </w:pPr>
          </w:p>
          <w:p w14:paraId="22EEB08A" w14:textId="77777777" w:rsidR="00D16461" w:rsidRDefault="00D16461" w:rsidP="00BA3601">
            <w:pPr>
              <w:pStyle w:val="ACEBodyText"/>
              <w:tabs>
                <w:tab w:val="left" w:pos="3060"/>
              </w:tabs>
              <w:spacing w:line="276" w:lineRule="auto"/>
              <w:rPr>
                <w:rFonts w:cs="Arial"/>
                <w:b/>
                <w:bCs/>
              </w:rPr>
            </w:pPr>
          </w:p>
          <w:p w14:paraId="46098D03" w14:textId="1E9F3D0E" w:rsidR="007D2212" w:rsidRDefault="007D2212" w:rsidP="00BA3601">
            <w:pPr>
              <w:pStyle w:val="ACEBodyText"/>
              <w:tabs>
                <w:tab w:val="left" w:pos="3060"/>
              </w:tabs>
              <w:spacing w:line="276" w:lineRule="auto"/>
              <w:rPr>
                <w:rFonts w:cs="Arial"/>
                <w:b/>
                <w:bCs/>
              </w:rPr>
            </w:pPr>
          </w:p>
          <w:p w14:paraId="23F1A3A3" w14:textId="77777777" w:rsidR="007D2212" w:rsidRDefault="007D2212" w:rsidP="00BA3601">
            <w:pPr>
              <w:pStyle w:val="ACEBodyText"/>
              <w:tabs>
                <w:tab w:val="left" w:pos="3060"/>
              </w:tabs>
              <w:spacing w:line="276" w:lineRule="auto"/>
              <w:rPr>
                <w:rFonts w:cs="Arial"/>
                <w:b/>
                <w:bCs/>
              </w:rPr>
            </w:pPr>
          </w:p>
          <w:p w14:paraId="395C45F8" w14:textId="77777777" w:rsidR="007D2212" w:rsidRDefault="007D2212" w:rsidP="00BA3601">
            <w:pPr>
              <w:pStyle w:val="ACEBodyText"/>
              <w:tabs>
                <w:tab w:val="left" w:pos="3060"/>
              </w:tabs>
              <w:spacing w:line="276" w:lineRule="auto"/>
              <w:rPr>
                <w:rFonts w:cs="Arial"/>
                <w:b/>
                <w:bCs/>
              </w:rPr>
            </w:pPr>
          </w:p>
          <w:p w14:paraId="09EC40A0" w14:textId="77777777" w:rsidR="007D2212" w:rsidRDefault="007D2212" w:rsidP="00BA3601">
            <w:pPr>
              <w:pStyle w:val="ACEBodyText"/>
              <w:tabs>
                <w:tab w:val="left" w:pos="3060"/>
              </w:tabs>
              <w:spacing w:line="276" w:lineRule="auto"/>
              <w:rPr>
                <w:rFonts w:cs="Arial"/>
                <w:b/>
                <w:bCs/>
              </w:rPr>
            </w:pPr>
          </w:p>
          <w:p w14:paraId="5D17134F" w14:textId="77777777" w:rsidR="007D2212" w:rsidRDefault="007D2212" w:rsidP="00BA3601">
            <w:pPr>
              <w:pStyle w:val="ACEBodyText"/>
              <w:tabs>
                <w:tab w:val="left" w:pos="3060"/>
              </w:tabs>
              <w:spacing w:line="276" w:lineRule="auto"/>
              <w:rPr>
                <w:rFonts w:cs="Arial"/>
                <w:b/>
                <w:bCs/>
              </w:rPr>
            </w:pPr>
          </w:p>
          <w:p w14:paraId="6B610F2A" w14:textId="77777777" w:rsidR="007D2212" w:rsidRDefault="007D2212" w:rsidP="00BA3601">
            <w:pPr>
              <w:pStyle w:val="ACEBodyText"/>
              <w:tabs>
                <w:tab w:val="left" w:pos="3060"/>
              </w:tabs>
              <w:spacing w:line="276" w:lineRule="auto"/>
              <w:rPr>
                <w:rFonts w:cs="Arial"/>
                <w:b/>
                <w:bCs/>
              </w:rPr>
            </w:pPr>
          </w:p>
          <w:p w14:paraId="72A2339E" w14:textId="77777777" w:rsidR="007D2212" w:rsidRDefault="007D2212" w:rsidP="00BA3601">
            <w:pPr>
              <w:pStyle w:val="ACEBodyText"/>
              <w:tabs>
                <w:tab w:val="left" w:pos="3060"/>
              </w:tabs>
              <w:spacing w:line="276" w:lineRule="auto"/>
              <w:rPr>
                <w:rFonts w:cs="Arial"/>
                <w:b/>
                <w:bCs/>
              </w:rPr>
            </w:pPr>
          </w:p>
          <w:p w14:paraId="34938762" w14:textId="77777777" w:rsidR="007D2212" w:rsidRDefault="007D2212" w:rsidP="00BA3601">
            <w:pPr>
              <w:pStyle w:val="ACEBodyText"/>
              <w:tabs>
                <w:tab w:val="left" w:pos="3060"/>
              </w:tabs>
              <w:spacing w:line="276" w:lineRule="auto"/>
              <w:rPr>
                <w:rFonts w:cs="Arial"/>
                <w:b/>
                <w:bCs/>
              </w:rPr>
            </w:pPr>
          </w:p>
          <w:p w14:paraId="3E254D6A" w14:textId="1EFCA97D" w:rsidR="007D2212" w:rsidRDefault="007D2212" w:rsidP="00BA3601">
            <w:pPr>
              <w:pStyle w:val="ACEBodyText"/>
              <w:tabs>
                <w:tab w:val="left" w:pos="3060"/>
              </w:tabs>
              <w:spacing w:line="276" w:lineRule="auto"/>
              <w:rPr>
                <w:rFonts w:cs="Arial"/>
                <w:b/>
                <w:bCs/>
              </w:rPr>
            </w:pPr>
          </w:p>
          <w:p w14:paraId="0066EB14" w14:textId="77777777" w:rsidR="0091153B" w:rsidRDefault="0091153B" w:rsidP="00BA3601">
            <w:pPr>
              <w:pStyle w:val="ACEBodyText"/>
              <w:tabs>
                <w:tab w:val="left" w:pos="3060"/>
              </w:tabs>
              <w:spacing w:line="276" w:lineRule="auto"/>
              <w:rPr>
                <w:rFonts w:cs="Arial"/>
                <w:b/>
                <w:bCs/>
              </w:rPr>
            </w:pPr>
          </w:p>
          <w:p w14:paraId="63E74B18" w14:textId="77777777" w:rsidR="0091153B" w:rsidRDefault="0091153B" w:rsidP="00BA3601">
            <w:pPr>
              <w:pStyle w:val="ACEBodyText"/>
              <w:tabs>
                <w:tab w:val="left" w:pos="3060"/>
              </w:tabs>
              <w:spacing w:line="276" w:lineRule="auto"/>
              <w:rPr>
                <w:rFonts w:cs="Arial"/>
                <w:b/>
                <w:bCs/>
              </w:rPr>
            </w:pPr>
          </w:p>
          <w:p w14:paraId="0BBD910F" w14:textId="77777777" w:rsidR="0091153B" w:rsidRDefault="0091153B" w:rsidP="00BA3601">
            <w:pPr>
              <w:pStyle w:val="ACEBodyText"/>
              <w:tabs>
                <w:tab w:val="left" w:pos="3060"/>
              </w:tabs>
              <w:spacing w:line="276" w:lineRule="auto"/>
              <w:rPr>
                <w:rFonts w:cs="Arial"/>
                <w:b/>
                <w:bCs/>
              </w:rPr>
            </w:pPr>
          </w:p>
          <w:p w14:paraId="0F1E375B" w14:textId="77777777" w:rsidR="0091153B" w:rsidRDefault="0091153B" w:rsidP="00BA3601">
            <w:pPr>
              <w:pStyle w:val="ACEBodyText"/>
              <w:tabs>
                <w:tab w:val="left" w:pos="3060"/>
              </w:tabs>
              <w:spacing w:line="276" w:lineRule="auto"/>
              <w:rPr>
                <w:rFonts w:cs="Arial"/>
                <w:b/>
                <w:bCs/>
              </w:rPr>
            </w:pPr>
          </w:p>
          <w:p w14:paraId="113E184B" w14:textId="77777777" w:rsidR="00F95C39" w:rsidRDefault="00F95C39" w:rsidP="00BA3601">
            <w:pPr>
              <w:pStyle w:val="ACEBodyText"/>
              <w:tabs>
                <w:tab w:val="left" w:pos="3060"/>
              </w:tabs>
              <w:spacing w:line="276" w:lineRule="auto"/>
              <w:rPr>
                <w:rFonts w:cs="Arial"/>
                <w:b/>
                <w:bCs/>
              </w:rPr>
            </w:pPr>
          </w:p>
          <w:p w14:paraId="48DF9F4B" w14:textId="77777777" w:rsidR="00F95C39" w:rsidRDefault="00F95C39" w:rsidP="00BA3601">
            <w:pPr>
              <w:pStyle w:val="ACEBodyText"/>
              <w:tabs>
                <w:tab w:val="left" w:pos="3060"/>
              </w:tabs>
              <w:spacing w:line="276" w:lineRule="auto"/>
              <w:rPr>
                <w:rFonts w:cs="Arial"/>
                <w:b/>
                <w:bCs/>
              </w:rPr>
            </w:pPr>
          </w:p>
          <w:p w14:paraId="78EBFBBF" w14:textId="77777777" w:rsidR="00F95C39" w:rsidRDefault="00F95C39" w:rsidP="00BA3601">
            <w:pPr>
              <w:pStyle w:val="ACEBodyText"/>
              <w:tabs>
                <w:tab w:val="left" w:pos="3060"/>
              </w:tabs>
              <w:spacing w:line="276" w:lineRule="auto"/>
              <w:rPr>
                <w:rFonts w:cs="Arial"/>
                <w:b/>
                <w:bCs/>
              </w:rPr>
            </w:pPr>
          </w:p>
          <w:p w14:paraId="1242ED55" w14:textId="77777777" w:rsidR="00F95C39" w:rsidRDefault="00F95C39" w:rsidP="00BA3601">
            <w:pPr>
              <w:pStyle w:val="ACEBodyText"/>
              <w:tabs>
                <w:tab w:val="left" w:pos="3060"/>
              </w:tabs>
              <w:spacing w:line="276" w:lineRule="auto"/>
              <w:rPr>
                <w:rFonts w:cs="Arial"/>
                <w:b/>
                <w:bCs/>
              </w:rPr>
            </w:pPr>
          </w:p>
          <w:p w14:paraId="5062ACDB" w14:textId="77777777" w:rsidR="00F95C39" w:rsidRDefault="00F95C39" w:rsidP="00BA3601">
            <w:pPr>
              <w:pStyle w:val="ACEBodyText"/>
              <w:tabs>
                <w:tab w:val="left" w:pos="3060"/>
              </w:tabs>
              <w:spacing w:line="276" w:lineRule="auto"/>
              <w:rPr>
                <w:rFonts w:cs="Arial"/>
                <w:b/>
                <w:bCs/>
              </w:rPr>
            </w:pPr>
          </w:p>
          <w:p w14:paraId="0AE3B8BE" w14:textId="77777777" w:rsidR="00F95C39" w:rsidRDefault="00F95C39" w:rsidP="00BA3601">
            <w:pPr>
              <w:pStyle w:val="ACEBodyText"/>
              <w:tabs>
                <w:tab w:val="left" w:pos="3060"/>
              </w:tabs>
              <w:spacing w:line="276" w:lineRule="auto"/>
              <w:rPr>
                <w:rFonts w:cs="Arial"/>
                <w:b/>
                <w:bCs/>
              </w:rPr>
            </w:pPr>
          </w:p>
          <w:p w14:paraId="07FE82A9" w14:textId="77777777" w:rsidR="00F95C39" w:rsidRDefault="00F95C39" w:rsidP="00BA3601">
            <w:pPr>
              <w:pStyle w:val="ACEBodyText"/>
              <w:tabs>
                <w:tab w:val="left" w:pos="3060"/>
              </w:tabs>
              <w:spacing w:line="276" w:lineRule="auto"/>
              <w:rPr>
                <w:rFonts w:cs="Arial"/>
                <w:b/>
                <w:bCs/>
              </w:rPr>
            </w:pPr>
          </w:p>
          <w:p w14:paraId="47CD3B64" w14:textId="77777777" w:rsidR="00F95C39" w:rsidRDefault="00F95C39" w:rsidP="00BA3601">
            <w:pPr>
              <w:pStyle w:val="ACEBodyText"/>
              <w:tabs>
                <w:tab w:val="left" w:pos="3060"/>
              </w:tabs>
              <w:spacing w:line="276" w:lineRule="auto"/>
              <w:rPr>
                <w:rFonts w:cs="Arial"/>
                <w:b/>
                <w:bCs/>
              </w:rPr>
            </w:pPr>
          </w:p>
          <w:p w14:paraId="7F27D9FB" w14:textId="77777777" w:rsidR="00F95C39" w:rsidRDefault="00F95C39" w:rsidP="00BA3601">
            <w:pPr>
              <w:pStyle w:val="ACEBodyText"/>
              <w:tabs>
                <w:tab w:val="left" w:pos="3060"/>
              </w:tabs>
              <w:spacing w:line="276" w:lineRule="auto"/>
              <w:rPr>
                <w:rFonts w:cs="Arial"/>
                <w:b/>
                <w:bCs/>
              </w:rPr>
            </w:pPr>
          </w:p>
          <w:p w14:paraId="26A76498" w14:textId="77777777" w:rsidR="00F95C39" w:rsidRDefault="00F95C39" w:rsidP="00BA3601">
            <w:pPr>
              <w:pStyle w:val="ACEBodyText"/>
              <w:tabs>
                <w:tab w:val="left" w:pos="3060"/>
              </w:tabs>
              <w:spacing w:line="276" w:lineRule="auto"/>
              <w:rPr>
                <w:rFonts w:cs="Arial"/>
                <w:b/>
                <w:bCs/>
              </w:rPr>
            </w:pPr>
          </w:p>
          <w:p w14:paraId="4A507BD2" w14:textId="77777777" w:rsidR="00F95C39" w:rsidRDefault="00F95C39" w:rsidP="00BA3601">
            <w:pPr>
              <w:pStyle w:val="ACEBodyText"/>
              <w:tabs>
                <w:tab w:val="left" w:pos="3060"/>
              </w:tabs>
              <w:spacing w:line="276" w:lineRule="auto"/>
              <w:rPr>
                <w:rFonts w:cs="Arial"/>
                <w:b/>
                <w:bCs/>
              </w:rPr>
            </w:pPr>
          </w:p>
          <w:p w14:paraId="2F523495" w14:textId="5DFEED23" w:rsidR="00F95C39" w:rsidRPr="008726C2" w:rsidRDefault="00F95C39" w:rsidP="00BA3601">
            <w:pPr>
              <w:pStyle w:val="ACEBodyText"/>
              <w:tabs>
                <w:tab w:val="left" w:pos="3060"/>
              </w:tabs>
              <w:spacing w:line="276" w:lineRule="auto"/>
              <w:rPr>
                <w:rFonts w:cs="Arial"/>
                <w:b/>
                <w:bCs/>
              </w:rPr>
            </w:pPr>
          </w:p>
        </w:tc>
      </w:tr>
      <w:tr w:rsidR="00142249" w:rsidRPr="008726C2" w14:paraId="0BF784C5" w14:textId="77777777" w:rsidTr="00142249">
        <w:tc>
          <w:tcPr>
            <w:tcW w:w="8363" w:type="dxa"/>
            <w:tcBorders>
              <w:top w:val="nil"/>
              <w:left w:val="nil"/>
              <w:bottom w:val="nil"/>
            </w:tcBorders>
            <w:shd w:val="clear" w:color="auto" w:fill="auto"/>
            <w:tcMar>
              <w:top w:w="57" w:type="dxa"/>
              <w:left w:w="0" w:type="dxa"/>
            </w:tcMar>
          </w:tcPr>
          <w:p w14:paraId="09257C88" w14:textId="60835105" w:rsidR="00142249" w:rsidRPr="00BF3F57" w:rsidRDefault="00142249" w:rsidP="00142249">
            <w:pPr>
              <w:pStyle w:val="ACEAgendaitem"/>
              <w:numPr>
                <w:ilvl w:val="0"/>
                <w:numId w:val="23"/>
              </w:numPr>
              <w:spacing w:line="276" w:lineRule="auto"/>
              <w:ind w:left="282" w:hanging="282"/>
            </w:pPr>
            <w:r>
              <w:lastRenderedPageBreak/>
              <w:t>ANY OTHER BUSINESS</w:t>
            </w:r>
          </w:p>
          <w:p w14:paraId="7E272D18" w14:textId="77777777" w:rsidR="00142249" w:rsidRPr="00BF3F57" w:rsidRDefault="00142249" w:rsidP="00E6060A">
            <w:pPr>
              <w:pStyle w:val="ACEAgendaitem"/>
              <w:spacing w:line="276" w:lineRule="auto"/>
            </w:pPr>
          </w:p>
          <w:p w14:paraId="133233C3" w14:textId="0474E046" w:rsidR="00142249" w:rsidRDefault="00142249" w:rsidP="00F95C39">
            <w:pPr>
              <w:pStyle w:val="ACEBodyText"/>
              <w:numPr>
                <w:ilvl w:val="1"/>
                <w:numId w:val="23"/>
              </w:numPr>
              <w:tabs>
                <w:tab w:val="left" w:pos="3060"/>
              </w:tabs>
              <w:spacing w:line="276" w:lineRule="auto"/>
            </w:pPr>
            <w:r w:rsidRPr="00BF3F57">
              <w:t>There was no other business.</w:t>
            </w:r>
          </w:p>
          <w:p w14:paraId="560477CD" w14:textId="77777777" w:rsidR="00F95C39" w:rsidRDefault="00F95C39" w:rsidP="00F95C39">
            <w:pPr>
              <w:pStyle w:val="ACEBodyText"/>
              <w:tabs>
                <w:tab w:val="left" w:pos="3060"/>
              </w:tabs>
              <w:spacing w:line="276" w:lineRule="auto"/>
            </w:pPr>
          </w:p>
          <w:p w14:paraId="326B18AD" w14:textId="77777777" w:rsidR="00F95C39" w:rsidRDefault="00F95C39" w:rsidP="00F95C39">
            <w:pPr>
              <w:pStyle w:val="ACEBodyText"/>
              <w:tabs>
                <w:tab w:val="left" w:pos="3060"/>
              </w:tabs>
              <w:spacing w:line="276" w:lineRule="auto"/>
            </w:pPr>
          </w:p>
          <w:p w14:paraId="5CA6654E" w14:textId="3FF9DAB2" w:rsidR="000C52E8" w:rsidRPr="00BF3F57" w:rsidRDefault="000C52E8" w:rsidP="001D7D33">
            <w:pPr>
              <w:pStyle w:val="ACEBodyText"/>
              <w:tabs>
                <w:tab w:val="left" w:pos="3060"/>
              </w:tabs>
              <w:spacing w:line="276" w:lineRule="auto"/>
              <w:rPr>
                <w:rFonts w:cs="Arial"/>
                <w:b/>
                <w:bCs/>
              </w:rPr>
            </w:pPr>
          </w:p>
        </w:tc>
        <w:tc>
          <w:tcPr>
            <w:tcW w:w="8363" w:type="dxa"/>
            <w:tcBorders>
              <w:top w:val="nil"/>
              <w:left w:val="nil"/>
              <w:bottom w:val="nil"/>
            </w:tcBorders>
          </w:tcPr>
          <w:p w14:paraId="76894A62" w14:textId="77777777" w:rsidR="00142249" w:rsidRPr="008726C2" w:rsidRDefault="00142249" w:rsidP="00BA3601">
            <w:pPr>
              <w:pStyle w:val="ACEBodyText"/>
              <w:tabs>
                <w:tab w:val="left" w:pos="3060"/>
              </w:tabs>
              <w:spacing w:line="276" w:lineRule="auto"/>
              <w:ind w:left="566" w:hanging="566"/>
              <w:rPr>
                <w:rFonts w:cs="Arial"/>
                <w:b/>
                <w:bCs/>
              </w:rPr>
            </w:pPr>
          </w:p>
        </w:tc>
      </w:tr>
      <w:tr w:rsidR="00142249" w:rsidRPr="008726C2" w14:paraId="44FA8A40" w14:textId="77777777" w:rsidTr="00142249">
        <w:tc>
          <w:tcPr>
            <w:tcW w:w="8363" w:type="dxa"/>
            <w:tcBorders>
              <w:top w:val="nil"/>
              <w:left w:val="nil"/>
              <w:bottom w:val="nil"/>
            </w:tcBorders>
            <w:shd w:val="clear" w:color="auto" w:fill="auto"/>
            <w:tcMar>
              <w:top w:w="57" w:type="dxa"/>
              <w:left w:w="0" w:type="dxa"/>
            </w:tcMar>
          </w:tcPr>
          <w:p w14:paraId="6A1C0BF5" w14:textId="6ECE1EAD" w:rsidR="00142249" w:rsidRPr="00BF3F57" w:rsidRDefault="00142249" w:rsidP="00142249">
            <w:pPr>
              <w:pStyle w:val="ACEBodyText"/>
              <w:numPr>
                <w:ilvl w:val="0"/>
                <w:numId w:val="23"/>
              </w:numPr>
              <w:tabs>
                <w:tab w:val="left" w:pos="3060"/>
              </w:tabs>
              <w:spacing w:line="276" w:lineRule="auto"/>
              <w:ind w:left="424"/>
              <w:rPr>
                <w:rFonts w:cs="Arial"/>
                <w:b/>
                <w:bCs/>
              </w:rPr>
            </w:pPr>
            <w:r w:rsidRPr="00BF3F57">
              <w:rPr>
                <w:rFonts w:cs="Arial"/>
                <w:b/>
                <w:bCs/>
              </w:rPr>
              <w:lastRenderedPageBreak/>
              <w:t>DATES OF FUTURE MEETINGS</w:t>
            </w:r>
          </w:p>
          <w:p w14:paraId="4A13F986" w14:textId="77777777" w:rsidR="00142249" w:rsidRPr="00BF3F57" w:rsidRDefault="00142249" w:rsidP="00BF3F57">
            <w:pPr>
              <w:pStyle w:val="ACEBodyText"/>
              <w:tabs>
                <w:tab w:val="left" w:pos="3060"/>
              </w:tabs>
              <w:spacing w:line="276" w:lineRule="auto"/>
              <w:rPr>
                <w:rFonts w:cs="Arial"/>
              </w:rPr>
            </w:pPr>
          </w:p>
          <w:p w14:paraId="1DEDC54F" w14:textId="77777777" w:rsidR="00142249" w:rsidRPr="00BF3F57" w:rsidRDefault="00142249" w:rsidP="00BF3F57">
            <w:pPr>
              <w:spacing w:line="276" w:lineRule="auto"/>
              <w:rPr>
                <w:rFonts w:cs="Arial"/>
                <w:b/>
                <w:bCs/>
                <w:szCs w:val="24"/>
              </w:rPr>
            </w:pPr>
            <w:r w:rsidRPr="00BF3F57">
              <w:rPr>
                <w:rFonts w:cs="Arial"/>
                <w:b/>
                <w:bCs/>
                <w:szCs w:val="24"/>
              </w:rPr>
              <w:t>2023</w:t>
            </w:r>
          </w:p>
          <w:p w14:paraId="0D97AED2" w14:textId="77777777" w:rsidR="00142249" w:rsidRDefault="00142249" w:rsidP="00BF3F57">
            <w:pPr>
              <w:numPr>
                <w:ilvl w:val="0"/>
                <w:numId w:val="5"/>
              </w:numPr>
              <w:spacing w:line="276" w:lineRule="auto"/>
              <w:rPr>
                <w:rFonts w:cs="Arial"/>
                <w:szCs w:val="24"/>
              </w:rPr>
            </w:pPr>
            <w:r w:rsidRPr="00BF3F57">
              <w:rPr>
                <w:rFonts w:cs="Arial"/>
                <w:szCs w:val="24"/>
              </w:rPr>
              <w:t>Friday 29 September</w:t>
            </w:r>
          </w:p>
          <w:p w14:paraId="3401A0EB" w14:textId="6BB0C742" w:rsidR="00142249" w:rsidRPr="00BF3F57" w:rsidRDefault="00142249" w:rsidP="00BF3F57">
            <w:pPr>
              <w:numPr>
                <w:ilvl w:val="0"/>
                <w:numId w:val="5"/>
              </w:numPr>
              <w:spacing w:line="276" w:lineRule="auto"/>
              <w:rPr>
                <w:rFonts w:cs="Arial"/>
                <w:szCs w:val="24"/>
              </w:rPr>
            </w:pPr>
            <w:r>
              <w:rPr>
                <w:rFonts w:cs="Arial"/>
                <w:szCs w:val="24"/>
              </w:rPr>
              <w:t>Tuesday 14 and Wednesday 15 November (AC/NC Away Day)</w:t>
            </w:r>
          </w:p>
          <w:p w14:paraId="019B7416" w14:textId="77777777" w:rsidR="00142249" w:rsidRPr="00BF3F57" w:rsidRDefault="00142249" w:rsidP="00BF3F57">
            <w:pPr>
              <w:spacing w:line="276" w:lineRule="auto"/>
              <w:rPr>
                <w:rFonts w:cs="Arial"/>
                <w:szCs w:val="24"/>
              </w:rPr>
            </w:pPr>
          </w:p>
          <w:p w14:paraId="43C12903" w14:textId="77777777" w:rsidR="00142249" w:rsidRPr="00BF3F57" w:rsidRDefault="00142249" w:rsidP="00BF3F57">
            <w:pPr>
              <w:spacing w:line="276" w:lineRule="auto"/>
              <w:rPr>
                <w:rFonts w:cs="Arial"/>
                <w:b/>
                <w:bCs/>
                <w:szCs w:val="24"/>
              </w:rPr>
            </w:pPr>
            <w:r w:rsidRPr="00BF3F57">
              <w:rPr>
                <w:rFonts w:cs="Arial"/>
                <w:b/>
                <w:bCs/>
                <w:szCs w:val="24"/>
              </w:rPr>
              <w:t>2024</w:t>
            </w:r>
          </w:p>
          <w:p w14:paraId="644F3AB2" w14:textId="77777777" w:rsidR="00142249" w:rsidRPr="00BF3F57" w:rsidRDefault="00142249" w:rsidP="00BF3F57">
            <w:pPr>
              <w:numPr>
                <w:ilvl w:val="0"/>
                <w:numId w:val="5"/>
              </w:numPr>
              <w:spacing w:line="276" w:lineRule="auto"/>
              <w:rPr>
                <w:rFonts w:cs="Arial"/>
                <w:szCs w:val="24"/>
              </w:rPr>
            </w:pPr>
            <w:r w:rsidRPr="00BF3F57">
              <w:rPr>
                <w:rFonts w:cs="Arial"/>
                <w:szCs w:val="24"/>
              </w:rPr>
              <w:t>Wednesday 6 March</w:t>
            </w:r>
          </w:p>
          <w:p w14:paraId="23C8452D" w14:textId="624F794F" w:rsidR="00142249" w:rsidRPr="00BF3F57" w:rsidRDefault="00142249" w:rsidP="00BF3F57">
            <w:pPr>
              <w:pStyle w:val="ACEBodyText"/>
              <w:tabs>
                <w:tab w:val="left" w:pos="3060"/>
              </w:tabs>
              <w:spacing w:line="276" w:lineRule="auto"/>
              <w:ind w:left="720"/>
              <w:rPr>
                <w:rFonts w:cs="Arial"/>
                <w:b/>
                <w:bCs/>
              </w:rPr>
            </w:pPr>
          </w:p>
        </w:tc>
        <w:tc>
          <w:tcPr>
            <w:tcW w:w="8363" w:type="dxa"/>
            <w:tcBorders>
              <w:top w:val="nil"/>
              <w:left w:val="nil"/>
              <w:bottom w:val="nil"/>
            </w:tcBorders>
          </w:tcPr>
          <w:p w14:paraId="55129568" w14:textId="77777777" w:rsidR="00142249" w:rsidRPr="008726C2" w:rsidRDefault="00142249" w:rsidP="00BA3601">
            <w:pPr>
              <w:pStyle w:val="ACEBodyText"/>
              <w:tabs>
                <w:tab w:val="left" w:pos="3060"/>
              </w:tabs>
              <w:spacing w:line="276" w:lineRule="auto"/>
              <w:ind w:left="566" w:hanging="566"/>
              <w:rPr>
                <w:rFonts w:cs="Arial"/>
                <w:b/>
                <w:bCs/>
              </w:rPr>
            </w:pPr>
          </w:p>
        </w:tc>
      </w:tr>
    </w:tbl>
    <w:p w14:paraId="62C3E090" w14:textId="77777777" w:rsidR="00DD1A4B" w:rsidRPr="008726C2" w:rsidRDefault="00DD1A4B" w:rsidP="00BA3601">
      <w:pPr>
        <w:spacing w:line="276" w:lineRule="auto"/>
        <w:ind w:left="567" w:hanging="567"/>
        <w:rPr>
          <w:rFonts w:cs="Arial"/>
        </w:rPr>
      </w:pPr>
    </w:p>
    <w:sectPr w:rsidR="00DD1A4B" w:rsidRPr="008726C2" w:rsidSect="005B6DEE">
      <w:headerReference w:type="default" r:id="rId8"/>
      <w:footerReference w:type="even" r:id="rId9"/>
      <w:footerReference w:type="default" r:id="rId10"/>
      <w:headerReference w:type="first" r:id="rId11"/>
      <w:footerReference w:type="first" r:id="rId12"/>
      <w:pgSz w:w="11906" w:h="16838" w:code="9"/>
      <w:pgMar w:top="1701" w:right="1412" w:bottom="1191" w:left="1412" w:header="0" w:footer="1021"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8D709" w14:textId="77777777" w:rsidR="0097519B" w:rsidRDefault="0097519B">
      <w:r>
        <w:separator/>
      </w:r>
    </w:p>
  </w:endnote>
  <w:endnote w:type="continuationSeparator" w:id="0">
    <w:p w14:paraId="6A24B609" w14:textId="77777777" w:rsidR="0097519B" w:rsidRDefault="00975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M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BE559" w14:textId="77777777" w:rsidR="005A3153" w:rsidRDefault="005A3153">
    <w:pPr>
      <w:pStyle w:val="Foote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7FFA5CF9" w14:textId="77777777" w:rsidR="005A3153" w:rsidRDefault="005A31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0132118"/>
      <w:docPartObj>
        <w:docPartGallery w:val="Page Numbers (Bottom of Page)"/>
        <w:docPartUnique/>
      </w:docPartObj>
    </w:sdtPr>
    <w:sdtEndPr>
      <w:rPr>
        <w:noProof/>
      </w:rPr>
    </w:sdtEndPr>
    <w:sdtContent>
      <w:p w14:paraId="67952AB1" w14:textId="77777777" w:rsidR="005A3153" w:rsidRDefault="005A3153">
        <w:pPr>
          <w:pStyle w:val="Footer"/>
          <w:jc w:val="center"/>
        </w:pPr>
        <w:r>
          <w:fldChar w:fldCharType="begin"/>
        </w:r>
        <w:r>
          <w:instrText xml:space="preserve"> PAGE   \* MERGEFORMAT </w:instrText>
        </w:r>
        <w:r>
          <w:fldChar w:fldCharType="separate"/>
        </w:r>
        <w:r>
          <w:rPr>
            <w:noProof/>
          </w:rPr>
          <w:t>6</w:t>
        </w:r>
        <w:r>
          <w:rPr>
            <w:noProof/>
          </w:rPr>
          <w:fldChar w:fldCharType="end"/>
        </w:r>
      </w:p>
    </w:sdtContent>
  </w:sdt>
  <w:p w14:paraId="6093B5D8" w14:textId="77777777" w:rsidR="005A3153" w:rsidRDefault="005A3153">
    <w:pPr>
      <w:tabs>
        <w:tab w:val="left" w:pos="1916"/>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189228"/>
      <w:docPartObj>
        <w:docPartGallery w:val="Page Numbers (Bottom of Page)"/>
        <w:docPartUnique/>
      </w:docPartObj>
    </w:sdtPr>
    <w:sdtEndPr>
      <w:rPr>
        <w:noProof/>
      </w:rPr>
    </w:sdtEndPr>
    <w:sdtContent>
      <w:p w14:paraId="64D56C22" w14:textId="77777777" w:rsidR="005A3153" w:rsidRDefault="005A315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AA23CB9" w14:textId="77777777" w:rsidR="005A3153" w:rsidRDefault="005A3153">
    <w:pPr>
      <w:autoSpaceDE w:val="0"/>
      <w:autoSpaceDN w:val="0"/>
      <w:adjustRightInd w:val="0"/>
      <w:rPr>
        <w:rFonts w:ascii="ArialMS" w:eastAsia="SimSun" w:hAnsi="ArialMS"/>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F0A43" w14:textId="77777777" w:rsidR="0097519B" w:rsidRDefault="0097519B">
      <w:r>
        <w:separator/>
      </w:r>
    </w:p>
  </w:footnote>
  <w:footnote w:type="continuationSeparator" w:id="0">
    <w:p w14:paraId="2EDF0948" w14:textId="77777777" w:rsidR="0097519B" w:rsidRDefault="00975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211EB" w14:textId="77777777" w:rsidR="005A3153" w:rsidRDefault="005A3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63863" w14:textId="77777777" w:rsidR="005A3153" w:rsidRDefault="005A3153">
    <w:r>
      <w:rPr>
        <w:noProof/>
        <w:sz w:val="20"/>
      </w:rPr>
      <w:drawing>
        <wp:anchor distT="0" distB="0" distL="114300" distR="114300" simplePos="0" relativeHeight="251658240" behindDoc="0" locked="0" layoutInCell="1" allowOverlap="1" wp14:anchorId="7DA631F7" wp14:editId="6BD7D128">
          <wp:simplePos x="0" y="0"/>
          <wp:positionH relativeFrom="column">
            <wp:posOffset>4953635</wp:posOffset>
          </wp:positionH>
          <wp:positionV relativeFrom="paragraph">
            <wp:posOffset>542925</wp:posOffset>
          </wp:positionV>
          <wp:extent cx="819150" cy="809625"/>
          <wp:effectExtent l="19050" t="0" r="0" b="0"/>
          <wp:wrapNone/>
          <wp:docPr id="10" name="Picture 10"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E-logo"/>
                  <pic:cNvPicPr>
                    <a:picLocks noChangeAspect="1" noChangeArrowheads="1"/>
                  </pic:cNvPicPr>
                </pic:nvPicPr>
                <pic:blipFill>
                  <a:blip r:embed="rId1"/>
                  <a:srcRect/>
                  <a:stretch>
                    <a:fillRect/>
                  </a:stretch>
                </pic:blipFill>
                <pic:spPr bwMode="auto">
                  <a:xfrm>
                    <a:off x="0" y="0"/>
                    <a:ext cx="819150" cy="809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337"/>
    <w:multiLevelType w:val="hybridMultilevel"/>
    <w:tmpl w:val="54F4767E"/>
    <w:lvl w:ilvl="0" w:tplc="DEC4B3C8">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CA0BBC"/>
    <w:multiLevelType w:val="hybridMultilevel"/>
    <w:tmpl w:val="6CAEC866"/>
    <w:lvl w:ilvl="0" w:tplc="687CD6EA">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55D88"/>
    <w:multiLevelType w:val="hybridMultilevel"/>
    <w:tmpl w:val="EE7A6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6840B7"/>
    <w:multiLevelType w:val="hybridMultilevel"/>
    <w:tmpl w:val="F6AA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0849E3"/>
    <w:multiLevelType w:val="hybridMultilevel"/>
    <w:tmpl w:val="A680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BA2031"/>
    <w:multiLevelType w:val="hybridMultilevel"/>
    <w:tmpl w:val="3AE84B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2D02B36"/>
    <w:multiLevelType w:val="hybridMultilevel"/>
    <w:tmpl w:val="FF54F242"/>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AE43BF"/>
    <w:multiLevelType w:val="multilevel"/>
    <w:tmpl w:val="5F105F2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214452"/>
    <w:multiLevelType w:val="multilevel"/>
    <w:tmpl w:val="69EE410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B3A17D0"/>
    <w:multiLevelType w:val="multilevel"/>
    <w:tmpl w:val="5484B0F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07F38BF"/>
    <w:multiLevelType w:val="hybridMultilevel"/>
    <w:tmpl w:val="0E343D64"/>
    <w:lvl w:ilvl="0" w:tplc="DEC4B3C8">
      <w:start w:val="3"/>
      <w:numFmt w:val="bullet"/>
      <w:lvlText w:val="-"/>
      <w:lvlJc w:val="left"/>
      <w:pPr>
        <w:tabs>
          <w:tab w:val="num" w:pos="720"/>
        </w:tabs>
        <w:ind w:left="720" w:hanging="360"/>
      </w:pPr>
      <w:rPr>
        <w:rFonts w:ascii="Arial" w:eastAsia="Times New Roman" w:hAnsi="Arial" w:cs="Arial" w:hint="default"/>
      </w:rPr>
    </w:lvl>
    <w:lvl w:ilvl="1" w:tplc="8690D844" w:tentative="1">
      <w:start w:val="1"/>
      <w:numFmt w:val="bullet"/>
      <w:lvlText w:val="•"/>
      <w:lvlJc w:val="left"/>
      <w:pPr>
        <w:tabs>
          <w:tab w:val="num" w:pos="1440"/>
        </w:tabs>
        <w:ind w:left="1440" w:hanging="360"/>
      </w:pPr>
      <w:rPr>
        <w:rFonts w:ascii="Arial" w:hAnsi="Arial" w:hint="default"/>
      </w:rPr>
    </w:lvl>
    <w:lvl w:ilvl="2" w:tplc="695678A4" w:tentative="1">
      <w:start w:val="1"/>
      <w:numFmt w:val="bullet"/>
      <w:lvlText w:val="•"/>
      <w:lvlJc w:val="left"/>
      <w:pPr>
        <w:tabs>
          <w:tab w:val="num" w:pos="2160"/>
        </w:tabs>
        <w:ind w:left="2160" w:hanging="360"/>
      </w:pPr>
      <w:rPr>
        <w:rFonts w:ascii="Arial" w:hAnsi="Arial" w:hint="default"/>
      </w:rPr>
    </w:lvl>
    <w:lvl w:ilvl="3" w:tplc="B460667E" w:tentative="1">
      <w:start w:val="1"/>
      <w:numFmt w:val="bullet"/>
      <w:lvlText w:val="•"/>
      <w:lvlJc w:val="left"/>
      <w:pPr>
        <w:tabs>
          <w:tab w:val="num" w:pos="2880"/>
        </w:tabs>
        <w:ind w:left="2880" w:hanging="360"/>
      </w:pPr>
      <w:rPr>
        <w:rFonts w:ascii="Arial" w:hAnsi="Arial" w:hint="default"/>
      </w:rPr>
    </w:lvl>
    <w:lvl w:ilvl="4" w:tplc="8238209A" w:tentative="1">
      <w:start w:val="1"/>
      <w:numFmt w:val="bullet"/>
      <w:lvlText w:val="•"/>
      <w:lvlJc w:val="left"/>
      <w:pPr>
        <w:tabs>
          <w:tab w:val="num" w:pos="3600"/>
        </w:tabs>
        <w:ind w:left="3600" w:hanging="360"/>
      </w:pPr>
      <w:rPr>
        <w:rFonts w:ascii="Arial" w:hAnsi="Arial" w:hint="default"/>
      </w:rPr>
    </w:lvl>
    <w:lvl w:ilvl="5" w:tplc="3788AEB0" w:tentative="1">
      <w:start w:val="1"/>
      <w:numFmt w:val="bullet"/>
      <w:lvlText w:val="•"/>
      <w:lvlJc w:val="left"/>
      <w:pPr>
        <w:tabs>
          <w:tab w:val="num" w:pos="4320"/>
        </w:tabs>
        <w:ind w:left="4320" w:hanging="360"/>
      </w:pPr>
      <w:rPr>
        <w:rFonts w:ascii="Arial" w:hAnsi="Arial" w:hint="default"/>
      </w:rPr>
    </w:lvl>
    <w:lvl w:ilvl="6" w:tplc="4D182B22" w:tentative="1">
      <w:start w:val="1"/>
      <w:numFmt w:val="bullet"/>
      <w:lvlText w:val="•"/>
      <w:lvlJc w:val="left"/>
      <w:pPr>
        <w:tabs>
          <w:tab w:val="num" w:pos="5040"/>
        </w:tabs>
        <w:ind w:left="5040" w:hanging="360"/>
      </w:pPr>
      <w:rPr>
        <w:rFonts w:ascii="Arial" w:hAnsi="Arial" w:hint="default"/>
      </w:rPr>
    </w:lvl>
    <w:lvl w:ilvl="7" w:tplc="16A8A112" w:tentative="1">
      <w:start w:val="1"/>
      <w:numFmt w:val="bullet"/>
      <w:lvlText w:val="•"/>
      <w:lvlJc w:val="left"/>
      <w:pPr>
        <w:tabs>
          <w:tab w:val="num" w:pos="5760"/>
        </w:tabs>
        <w:ind w:left="5760" w:hanging="360"/>
      </w:pPr>
      <w:rPr>
        <w:rFonts w:ascii="Arial" w:hAnsi="Arial" w:hint="default"/>
      </w:rPr>
    </w:lvl>
    <w:lvl w:ilvl="8" w:tplc="AAB205B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1FE0BF3"/>
    <w:multiLevelType w:val="multilevel"/>
    <w:tmpl w:val="A50C2ED2"/>
    <w:lvl w:ilvl="0">
      <w:start w:val="1"/>
      <w:numFmt w:val="decimal"/>
      <w:lvlText w:val="%1."/>
      <w:lvlJc w:val="left"/>
      <w:pPr>
        <w:ind w:left="363" w:hanging="360"/>
      </w:pPr>
      <w:rPr>
        <w:rFonts w:hint="default"/>
        <w:b/>
      </w:rPr>
    </w:lvl>
    <w:lvl w:ilvl="1">
      <w:start w:val="2"/>
      <w:numFmt w:val="decimal"/>
      <w:isLgl/>
      <w:lvlText w:val="%1.%2"/>
      <w:lvlJc w:val="left"/>
      <w:pPr>
        <w:ind w:left="401" w:hanging="398"/>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1803" w:hanging="1800"/>
      </w:pPr>
      <w:rPr>
        <w:rFonts w:hint="default"/>
      </w:rPr>
    </w:lvl>
  </w:abstractNum>
  <w:abstractNum w:abstractNumId="12" w15:restartNumberingAfterBreak="0">
    <w:nsid w:val="39F80DA2"/>
    <w:multiLevelType w:val="hybridMultilevel"/>
    <w:tmpl w:val="628CF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01330"/>
    <w:multiLevelType w:val="hybridMultilevel"/>
    <w:tmpl w:val="692E6C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7D5655"/>
    <w:multiLevelType w:val="hybridMultilevel"/>
    <w:tmpl w:val="90CC5168"/>
    <w:lvl w:ilvl="0" w:tplc="DEC4B3C8">
      <w:start w:val="3"/>
      <w:numFmt w:val="bullet"/>
      <w:lvlText w:val="-"/>
      <w:lvlJc w:val="left"/>
      <w:pPr>
        <w:ind w:left="2362" w:hanging="360"/>
      </w:pPr>
      <w:rPr>
        <w:rFonts w:ascii="Arial" w:eastAsia="Times New Roman" w:hAnsi="Arial" w:cs="Arial" w:hint="default"/>
      </w:rPr>
    </w:lvl>
    <w:lvl w:ilvl="1" w:tplc="08090003" w:tentative="1">
      <w:start w:val="1"/>
      <w:numFmt w:val="bullet"/>
      <w:lvlText w:val="o"/>
      <w:lvlJc w:val="left"/>
      <w:pPr>
        <w:ind w:left="2002" w:hanging="360"/>
      </w:pPr>
      <w:rPr>
        <w:rFonts w:ascii="Courier New" w:hAnsi="Courier New" w:cs="Courier New" w:hint="default"/>
      </w:rPr>
    </w:lvl>
    <w:lvl w:ilvl="2" w:tplc="08090005" w:tentative="1">
      <w:start w:val="1"/>
      <w:numFmt w:val="bullet"/>
      <w:lvlText w:val=""/>
      <w:lvlJc w:val="left"/>
      <w:pPr>
        <w:ind w:left="2722" w:hanging="360"/>
      </w:pPr>
      <w:rPr>
        <w:rFonts w:ascii="Wingdings" w:hAnsi="Wingdings" w:hint="default"/>
      </w:rPr>
    </w:lvl>
    <w:lvl w:ilvl="3" w:tplc="08090001" w:tentative="1">
      <w:start w:val="1"/>
      <w:numFmt w:val="bullet"/>
      <w:lvlText w:val=""/>
      <w:lvlJc w:val="left"/>
      <w:pPr>
        <w:ind w:left="3442" w:hanging="360"/>
      </w:pPr>
      <w:rPr>
        <w:rFonts w:ascii="Symbol" w:hAnsi="Symbol" w:hint="default"/>
      </w:rPr>
    </w:lvl>
    <w:lvl w:ilvl="4" w:tplc="08090003" w:tentative="1">
      <w:start w:val="1"/>
      <w:numFmt w:val="bullet"/>
      <w:lvlText w:val="o"/>
      <w:lvlJc w:val="left"/>
      <w:pPr>
        <w:ind w:left="4162" w:hanging="360"/>
      </w:pPr>
      <w:rPr>
        <w:rFonts w:ascii="Courier New" w:hAnsi="Courier New" w:cs="Courier New" w:hint="default"/>
      </w:rPr>
    </w:lvl>
    <w:lvl w:ilvl="5" w:tplc="08090005" w:tentative="1">
      <w:start w:val="1"/>
      <w:numFmt w:val="bullet"/>
      <w:lvlText w:val=""/>
      <w:lvlJc w:val="left"/>
      <w:pPr>
        <w:ind w:left="4882" w:hanging="360"/>
      </w:pPr>
      <w:rPr>
        <w:rFonts w:ascii="Wingdings" w:hAnsi="Wingdings" w:hint="default"/>
      </w:rPr>
    </w:lvl>
    <w:lvl w:ilvl="6" w:tplc="08090001" w:tentative="1">
      <w:start w:val="1"/>
      <w:numFmt w:val="bullet"/>
      <w:lvlText w:val=""/>
      <w:lvlJc w:val="left"/>
      <w:pPr>
        <w:ind w:left="5602" w:hanging="360"/>
      </w:pPr>
      <w:rPr>
        <w:rFonts w:ascii="Symbol" w:hAnsi="Symbol" w:hint="default"/>
      </w:rPr>
    </w:lvl>
    <w:lvl w:ilvl="7" w:tplc="08090003" w:tentative="1">
      <w:start w:val="1"/>
      <w:numFmt w:val="bullet"/>
      <w:lvlText w:val="o"/>
      <w:lvlJc w:val="left"/>
      <w:pPr>
        <w:ind w:left="6322" w:hanging="360"/>
      </w:pPr>
      <w:rPr>
        <w:rFonts w:ascii="Courier New" w:hAnsi="Courier New" w:cs="Courier New" w:hint="default"/>
      </w:rPr>
    </w:lvl>
    <w:lvl w:ilvl="8" w:tplc="08090005" w:tentative="1">
      <w:start w:val="1"/>
      <w:numFmt w:val="bullet"/>
      <w:lvlText w:val=""/>
      <w:lvlJc w:val="left"/>
      <w:pPr>
        <w:ind w:left="7042" w:hanging="360"/>
      </w:pPr>
      <w:rPr>
        <w:rFonts w:ascii="Wingdings" w:hAnsi="Wingdings" w:hint="default"/>
      </w:rPr>
    </w:lvl>
  </w:abstractNum>
  <w:abstractNum w:abstractNumId="16" w15:restartNumberingAfterBreak="0">
    <w:nsid w:val="48244E9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8A538F0"/>
    <w:multiLevelType w:val="hybridMultilevel"/>
    <w:tmpl w:val="2716D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D21F3"/>
    <w:multiLevelType w:val="multilevel"/>
    <w:tmpl w:val="EABCADB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BA76070"/>
    <w:multiLevelType w:val="multilevel"/>
    <w:tmpl w:val="E4645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177982"/>
    <w:multiLevelType w:val="multilevel"/>
    <w:tmpl w:val="990ABE76"/>
    <w:lvl w:ilvl="0">
      <w:start w:val="1"/>
      <w:numFmt w:val="decimal"/>
      <w:lvlText w:val="%1"/>
      <w:lvlJc w:val="left"/>
      <w:pPr>
        <w:ind w:left="398" w:hanging="398"/>
      </w:pPr>
      <w:rPr>
        <w:rFonts w:hint="default"/>
      </w:rPr>
    </w:lvl>
    <w:lvl w:ilvl="1">
      <w:start w:val="1"/>
      <w:numFmt w:val="decimal"/>
      <w:lvlText w:val="%1.%2"/>
      <w:lvlJc w:val="left"/>
      <w:pPr>
        <w:ind w:left="398" w:hanging="39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DCD5206"/>
    <w:multiLevelType w:val="multilevel"/>
    <w:tmpl w:val="A50C2ED2"/>
    <w:lvl w:ilvl="0">
      <w:start w:val="1"/>
      <w:numFmt w:val="decimal"/>
      <w:lvlText w:val="%1."/>
      <w:lvlJc w:val="left"/>
      <w:pPr>
        <w:ind w:left="363" w:hanging="360"/>
      </w:pPr>
      <w:rPr>
        <w:rFonts w:hint="default"/>
        <w:b/>
      </w:rPr>
    </w:lvl>
    <w:lvl w:ilvl="1">
      <w:start w:val="2"/>
      <w:numFmt w:val="decimal"/>
      <w:isLgl/>
      <w:lvlText w:val="%1.%2"/>
      <w:lvlJc w:val="left"/>
      <w:pPr>
        <w:ind w:left="401" w:hanging="398"/>
      </w:pPr>
      <w:rPr>
        <w:rFonts w:hint="default"/>
      </w:rPr>
    </w:lvl>
    <w:lvl w:ilvl="2">
      <w:start w:val="1"/>
      <w:numFmt w:val="decimal"/>
      <w:isLgl/>
      <w:lvlText w:val="%1.%2.%3"/>
      <w:lvlJc w:val="left"/>
      <w:pPr>
        <w:ind w:left="723" w:hanging="720"/>
      </w:pPr>
      <w:rPr>
        <w:rFonts w:hint="default"/>
      </w:rPr>
    </w:lvl>
    <w:lvl w:ilvl="3">
      <w:start w:val="1"/>
      <w:numFmt w:val="decimal"/>
      <w:isLgl/>
      <w:lvlText w:val="%1.%2.%3.%4"/>
      <w:lvlJc w:val="left"/>
      <w:pPr>
        <w:ind w:left="1083" w:hanging="1080"/>
      </w:pPr>
      <w:rPr>
        <w:rFonts w:hint="default"/>
      </w:rPr>
    </w:lvl>
    <w:lvl w:ilvl="4">
      <w:start w:val="1"/>
      <w:numFmt w:val="decimal"/>
      <w:isLgl/>
      <w:lvlText w:val="%1.%2.%3.%4.%5"/>
      <w:lvlJc w:val="left"/>
      <w:pPr>
        <w:ind w:left="1083" w:hanging="1080"/>
      </w:pPr>
      <w:rPr>
        <w:rFonts w:hint="default"/>
      </w:rPr>
    </w:lvl>
    <w:lvl w:ilvl="5">
      <w:start w:val="1"/>
      <w:numFmt w:val="decimal"/>
      <w:isLgl/>
      <w:lvlText w:val="%1.%2.%3.%4.%5.%6"/>
      <w:lvlJc w:val="left"/>
      <w:pPr>
        <w:ind w:left="1443" w:hanging="1440"/>
      </w:pPr>
      <w:rPr>
        <w:rFonts w:hint="default"/>
      </w:rPr>
    </w:lvl>
    <w:lvl w:ilvl="6">
      <w:start w:val="1"/>
      <w:numFmt w:val="decimal"/>
      <w:isLgl/>
      <w:lvlText w:val="%1.%2.%3.%4.%5.%6.%7"/>
      <w:lvlJc w:val="left"/>
      <w:pPr>
        <w:ind w:left="1443" w:hanging="1440"/>
      </w:pPr>
      <w:rPr>
        <w:rFonts w:hint="default"/>
      </w:rPr>
    </w:lvl>
    <w:lvl w:ilvl="7">
      <w:start w:val="1"/>
      <w:numFmt w:val="decimal"/>
      <w:isLgl/>
      <w:lvlText w:val="%1.%2.%3.%4.%5.%6.%7.%8"/>
      <w:lvlJc w:val="left"/>
      <w:pPr>
        <w:ind w:left="1803" w:hanging="1800"/>
      </w:pPr>
      <w:rPr>
        <w:rFonts w:hint="default"/>
      </w:rPr>
    </w:lvl>
    <w:lvl w:ilvl="8">
      <w:start w:val="1"/>
      <w:numFmt w:val="decimal"/>
      <w:isLgl/>
      <w:lvlText w:val="%1.%2.%3.%4.%5.%6.%7.%8.%9"/>
      <w:lvlJc w:val="left"/>
      <w:pPr>
        <w:ind w:left="1803" w:hanging="1800"/>
      </w:pPr>
      <w:rPr>
        <w:rFonts w:hint="default"/>
      </w:rPr>
    </w:lvl>
  </w:abstractNum>
  <w:abstractNum w:abstractNumId="22" w15:restartNumberingAfterBreak="0">
    <w:nsid w:val="6B641E98"/>
    <w:multiLevelType w:val="hybridMultilevel"/>
    <w:tmpl w:val="BD1C66BA"/>
    <w:lvl w:ilvl="0" w:tplc="DCAA1D3C">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2D379E"/>
    <w:multiLevelType w:val="hybridMultilevel"/>
    <w:tmpl w:val="1B560316"/>
    <w:lvl w:ilvl="0" w:tplc="024A3484">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160B6"/>
    <w:multiLevelType w:val="multilevel"/>
    <w:tmpl w:val="03B81D7A"/>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EE32051"/>
    <w:multiLevelType w:val="multilevel"/>
    <w:tmpl w:val="3F78407C"/>
    <w:lvl w:ilvl="0">
      <w:start w:val="8"/>
      <w:numFmt w:val="decimal"/>
      <w:lvlText w:val="%1."/>
      <w:lvlJc w:val="left"/>
      <w:pPr>
        <w:ind w:left="720" w:hanging="360"/>
      </w:pPr>
      <w:rPr>
        <w:rFonts w:hint="default"/>
      </w:rPr>
    </w:lvl>
    <w:lvl w:ilvl="1">
      <w:start w:val="1"/>
      <w:numFmt w:val="decimal"/>
      <w:isLgl/>
      <w:lvlText w:val="%1.%2"/>
      <w:lvlJc w:val="left"/>
      <w:pPr>
        <w:ind w:left="758" w:hanging="39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F0D6B73"/>
    <w:multiLevelType w:val="multilevel"/>
    <w:tmpl w:val="AF1A25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635263476">
    <w:abstractNumId w:val="14"/>
  </w:num>
  <w:num w:numId="2" w16cid:durableId="110712025">
    <w:abstractNumId w:val="16"/>
  </w:num>
  <w:num w:numId="3" w16cid:durableId="1934632555">
    <w:abstractNumId w:val="26"/>
  </w:num>
  <w:num w:numId="4" w16cid:durableId="2023169594">
    <w:abstractNumId w:val="17"/>
  </w:num>
  <w:num w:numId="5" w16cid:durableId="1950816343">
    <w:abstractNumId w:val="2"/>
  </w:num>
  <w:num w:numId="6" w16cid:durableId="497812778">
    <w:abstractNumId w:val="12"/>
  </w:num>
  <w:num w:numId="7" w16cid:durableId="586810549">
    <w:abstractNumId w:val="20"/>
  </w:num>
  <w:num w:numId="8" w16cid:durableId="871118100">
    <w:abstractNumId w:val="4"/>
  </w:num>
  <w:num w:numId="9" w16cid:durableId="1953125150">
    <w:abstractNumId w:val="5"/>
  </w:num>
  <w:num w:numId="10" w16cid:durableId="1240170077">
    <w:abstractNumId w:val="13"/>
  </w:num>
  <w:num w:numId="11" w16cid:durableId="1318076516">
    <w:abstractNumId w:val="23"/>
  </w:num>
  <w:num w:numId="12" w16cid:durableId="557202381">
    <w:abstractNumId w:val="3"/>
  </w:num>
  <w:num w:numId="13" w16cid:durableId="1267418637">
    <w:abstractNumId w:val="1"/>
  </w:num>
  <w:num w:numId="14" w16cid:durableId="1072044700">
    <w:abstractNumId w:val="22"/>
  </w:num>
  <w:num w:numId="15" w16cid:durableId="1585719140">
    <w:abstractNumId w:val="0"/>
  </w:num>
  <w:num w:numId="16" w16cid:durableId="827985782">
    <w:abstractNumId w:val="15"/>
  </w:num>
  <w:num w:numId="17" w16cid:durableId="1108045547">
    <w:abstractNumId w:val="10"/>
  </w:num>
  <w:num w:numId="18" w16cid:durableId="375006006">
    <w:abstractNumId w:val="18"/>
  </w:num>
  <w:num w:numId="19" w16cid:durableId="1837258975">
    <w:abstractNumId w:val="0"/>
  </w:num>
  <w:num w:numId="20" w16cid:durableId="603465746">
    <w:abstractNumId w:val="19"/>
  </w:num>
  <w:num w:numId="21" w16cid:durableId="123474287">
    <w:abstractNumId w:val="11"/>
  </w:num>
  <w:num w:numId="22" w16cid:durableId="662046890">
    <w:abstractNumId w:val="6"/>
  </w:num>
  <w:num w:numId="23" w16cid:durableId="194316447">
    <w:abstractNumId w:val="25"/>
  </w:num>
  <w:num w:numId="24" w16cid:durableId="1867214526">
    <w:abstractNumId w:val="21"/>
  </w:num>
  <w:num w:numId="25" w16cid:durableId="707997265">
    <w:abstractNumId w:val="9"/>
  </w:num>
  <w:num w:numId="26" w16cid:durableId="1065882842">
    <w:abstractNumId w:val="7"/>
  </w:num>
  <w:num w:numId="27" w16cid:durableId="718819368">
    <w:abstractNumId w:val="24"/>
  </w:num>
  <w:num w:numId="28" w16cid:durableId="12039016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BC"/>
    <w:rsid w:val="00002741"/>
    <w:rsid w:val="0000352F"/>
    <w:rsid w:val="000045B1"/>
    <w:rsid w:val="00006D77"/>
    <w:rsid w:val="0001323F"/>
    <w:rsid w:val="00014812"/>
    <w:rsid w:val="00016261"/>
    <w:rsid w:val="00017214"/>
    <w:rsid w:val="00017911"/>
    <w:rsid w:val="00017DF2"/>
    <w:rsid w:val="00017FB5"/>
    <w:rsid w:val="0002049B"/>
    <w:rsid w:val="00022CB8"/>
    <w:rsid w:val="00024ADE"/>
    <w:rsid w:val="00026277"/>
    <w:rsid w:val="0002701E"/>
    <w:rsid w:val="00031D94"/>
    <w:rsid w:val="00034184"/>
    <w:rsid w:val="0003454B"/>
    <w:rsid w:val="00035AE9"/>
    <w:rsid w:val="0003772F"/>
    <w:rsid w:val="000401F4"/>
    <w:rsid w:val="00044D66"/>
    <w:rsid w:val="00050553"/>
    <w:rsid w:val="000519A9"/>
    <w:rsid w:val="00053C70"/>
    <w:rsid w:val="00055E1F"/>
    <w:rsid w:val="00055EC2"/>
    <w:rsid w:val="0005739F"/>
    <w:rsid w:val="00057743"/>
    <w:rsid w:val="00064AAD"/>
    <w:rsid w:val="00065A0C"/>
    <w:rsid w:val="00074B85"/>
    <w:rsid w:val="00074F8B"/>
    <w:rsid w:val="00075858"/>
    <w:rsid w:val="00077945"/>
    <w:rsid w:val="00080C44"/>
    <w:rsid w:val="00084F13"/>
    <w:rsid w:val="0008555A"/>
    <w:rsid w:val="000901FC"/>
    <w:rsid w:val="000913E2"/>
    <w:rsid w:val="000914FC"/>
    <w:rsid w:val="00093278"/>
    <w:rsid w:val="00095915"/>
    <w:rsid w:val="000964CA"/>
    <w:rsid w:val="000A243E"/>
    <w:rsid w:val="000A7ADF"/>
    <w:rsid w:val="000B2325"/>
    <w:rsid w:val="000B25D8"/>
    <w:rsid w:val="000B405E"/>
    <w:rsid w:val="000B494C"/>
    <w:rsid w:val="000B6095"/>
    <w:rsid w:val="000B7E4B"/>
    <w:rsid w:val="000C07AE"/>
    <w:rsid w:val="000C11E6"/>
    <w:rsid w:val="000C1436"/>
    <w:rsid w:val="000C2573"/>
    <w:rsid w:val="000C4042"/>
    <w:rsid w:val="000C52E8"/>
    <w:rsid w:val="000C671D"/>
    <w:rsid w:val="000D2FAB"/>
    <w:rsid w:val="000D3AFE"/>
    <w:rsid w:val="000D6806"/>
    <w:rsid w:val="000E00F1"/>
    <w:rsid w:val="000E2B06"/>
    <w:rsid w:val="000E318C"/>
    <w:rsid w:val="000E6767"/>
    <w:rsid w:val="000F08F2"/>
    <w:rsid w:val="000F12CF"/>
    <w:rsid w:val="000F6EE8"/>
    <w:rsid w:val="00100B32"/>
    <w:rsid w:val="00100F66"/>
    <w:rsid w:val="001015C9"/>
    <w:rsid w:val="00101BCA"/>
    <w:rsid w:val="001026D2"/>
    <w:rsid w:val="00103797"/>
    <w:rsid w:val="00107F08"/>
    <w:rsid w:val="00111508"/>
    <w:rsid w:val="00113856"/>
    <w:rsid w:val="0011395C"/>
    <w:rsid w:val="00114234"/>
    <w:rsid w:val="0011554E"/>
    <w:rsid w:val="00115A38"/>
    <w:rsid w:val="00115B98"/>
    <w:rsid w:val="00115DCC"/>
    <w:rsid w:val="00117FE5"/>
    <w:rsid w:val="0012039B"/>
    <w:rsid w:val="00120482"/>
    <w:rsid w:val="00127E86"/>
    <w:rsid w:val="00132134"/>
    <w:rsid w:val="00132E04"/>
    <w:rsid w:val="00133AA4"/>
    <w:rsid w:val="001341D1"/>
    <w:rsid w:val="00134AEA"/>
    <w:rsid w:val="00135784"/>
    <w:rsid w:val="00140CC4"/>
    <w:rsid w:val="001414BF"/>
    <w:rsid w:val="00142249"/>
    <w:rsid w:val="00143C74"/>
    <w:rsid w:val="0014408A"/>
    <w:rsid w:val="00144B7D"/>
    <w:rsid w:val="00147038"/>
    <w:rsid w:val="0014719E"/>
    <w:rsid w:val="001524B8"/>
    <w:rsid w:val="00152E4E"/>
    <w:rsid w:val="0015360A"/>
    <w:rsid w:val="00154366"/>
    <w:rsid w:val="001553A0"/>
    <w:rsid w:val="0015550B"/>
    <w:rsid w:val="001561A2"/>
    <w:rsid w:val="0015741F"/>
    <w:rsid w:val="001631FB"/>
    <w:rsid w:val="00163C16"/>
    <w:rsid w:val="00167C77"/>
    <w:rsid w:val="00173315"/>
    <w:rsid w:val="00175662"/>
    <w:rsid w:val="001809C1"/>
    <w:rsid w:val="00186041"/>
    <w:rsid w:val="00190270"/>
    <w:rsid w:val="001905EA"/>
    <w:rsid w:val="0019153C"/>
    <w:rsid w:val="001918A8"/>
    <w:rsid w:val="001930B7"/>
    <w:rsid w:val="001A0E87"/>
    <w:rsid w:val="001A32A0"/>
    <w:rsid w:val="001A53CC"/>
    <w:rsid w:val="001A593B"/>
    <w:rsid w:val="001A68A3"/>
    <w:rsid w:val="001A6AFA"/>
    <w:rsid w:val="001B40E4"/>
    <w:rsid w:val="001B42C8"/>
    <w:rsid w:val="001B514F"/>
    <w:rsid w:val="001C01FD"/>
    <w:rsid w:val="001C0A4A"/>
    <w:rsid w:val="001C131A"/>
    <w:rsid w:val="001C1B30"/>
    <w:rsid w:val="001C46EC"/>
    <w:rsid w:val="001C58F3"/>
    <w:rsid w:val="001C690F"/>
    <w:rsid w:val="001C6D80"/>
    <w:rsid w:val="001C6DCB"/>
    <w:rsid w:val="001D16C5"/>
    <w:rsid w:val="001D429C"/>
    <w:rsid w:val="001D4611"/>
    <w:rsid w:val="001D4C36"/>
    <w:rsid w:val="001D63C9"/>
    <w:rsid w:val="001D74AE"/>
    <w:rsid w:val="001D7D33"/>
    <w:rsid w:val="001F10D0"/>
    <w:rsid w:val="001F2CA6"/>
    <w:rsid w:val="001F3BFB"/>
    <w:rsid w:val="001F7822"/>
    <w:rsid w:val="002021B3"/>
    <w:rsid w:val="002024CB"/>
    <w:rsid w:val="0020251E"/>
    <w:rsid w:val="00202AC5"/>
    <w:rsid w:val="00202B27"/>
    <w:rsid w:val="002038D2"/>
    <w:rsid w:val="002041E1"/>
    <w:rsid w:val="0020434B"/>
    <w:rsid w:val="00205915"/>
    <w:rsid w:val="00205D5F"/>
    <w:rsid w:val="0021357E"/>
    <w:rsid w:val="0021776F"/>
    <w:rsid w:val="0022009E"/>
    <w:rsid w:val="002215BA"/>
    <w:rsid w:val="002243D4"/>
    <w:rsid w:val="00225CE0"/>
    <w:rsid w:val="0023033F"/>
    <w:rsid w:val="0023292A"/>
    <w:rsid w:val="00236418"/>
    <w:rsid w:val="00244021"/>
    <w:rsid w:val="002456B6"/>
    <w:rsid w:val="00245A9F"/>
    <w:rsid w:val="00245ED3"/>
    <w:rsid w:val="00247818"/>
    <w:rsid w:val="00250DC6"/>
    <w:rsid w:val="002524C4"/>
    <w:rsid w:val="00255D7D"/>
    <w:rsid w:val="00256B3B"/>
    <w:rsid w:val="0025781E"/>
    <w:rsid w:val="00257C92"/>
    <w:rsid w:val="0026057D"/>
    <w:rsid w:val="0026512D"/>
    <w:rsid w:val="00267592"/>
    <w:rsid w:val="002701A9"/>
    <w:rsid w:val="002701D8"/>
    <w:rsid w:val="00270741"/>
    <w:rsid w:val="002712C9"/>
    <w:rsid w:val="00271514"/>
    <w:rsid w:val="002719AA"/>
    <w:rsid w:val="00272077"/>
    <w:rsid w:val="002721E5"/>
    <w:rsid w:val="0027279C"/>
    <w:rsid w:val="00273AFB"/>
    <w:rsid w:val="00273B5E"/>
    <w:rsid w:val="00275635"/>
    <w:rsid w:val="00276F63"/>
    <w:rsid w:val="00281858"/>
    <w:rsid w:val="00283ED7"/>
    <w:rsid w:val="00285031"/>
    <w:rsid w:val="00286B6C"/>
    <w:rsid w:val="00294768"/>
    <w:rsid w:val="0029551A"/>
    <w:rsid w:val="002961C3"/>
    <w:rsid w:val="002964C5"/>
    <w:rsid w:val="002A1223"/>
    <w:rsid w:val="002A178C"/>
    <w:rsid w:val="002A32EC"/>
    <w:rsid w:val="002A520D"/>
    <w:rsid w:val="002A5DAB"/>
    <w:rsid w:val="002A5F2C"/>
    <w:rsid w:val="002A5F6B"/>
    <w:rsid w:val="002A6078"/>
    <w:rsid w:val="002B18E8"/>
    <w:rsid w:val="002B4061"/>
    <w:rsid w:val="002B5CDC"/>
    <w:rsid w:val="002B6AD0"/>
    <w:rsid w:val="002C008F"/>
    <w:rsid w:val="002C11FB"/>
    <w:rsid w:val="002C38C0"/>
    <w:rsid w:val="002C7678"/>
    <w:rsid w:val="002D1914"/>
    <w:rsid w:val="002D475B"/>
    <w:rsid w:val="002E00D1"/>
    <w:rsid w:val="002E1B5D"/>
    <w:rsid w:val="002E1C41"/>
    <w:rsid w:val="002E274F"/>
    <w:rsid w:val="002E5A84"/>
    <w:rsid w:val="002E5EDC"/>
    <w:rsid w:val="002F1688"/>
    <w:rsid w:val="002F30A3"/>
    <w:rsid w:val="002F3628"/>
    <w:rsid w:val="002F4BC9"/>
    <w:rsid w:val="00303FEB"/>
    <w:rsid w:val="003040DE"/>
    <w:rsid w:val="003048E3"/>
    <w:rsid w:val="003053A9"/>
    <w:rsid w:val="00306C3B"/>
    <w:rsid w:val="00311116"/>
    <w:rsid w:val="00312C71"/>
    <w:rsid w:val="00313AA3"/>
    <w:rsid w:val="0031573A"/>
    <w:rsid w:val="00315E8F"/>
    <w:rsid w:val="00320905"/>
    <w:rsid w:val="003210BC"/>
    <w:rsid w:val="00322565"/>
    <w:rsid w:val="003230F8"/>
    <w:rsid w:val="0032371B"/>
    <w:rsid w:val="00324904"/>
    <w:rsid w:val="003269F1"/>
    <w:rsid w:val="003308AA"/>
    <w:rsid w:val="00330CFF"/>
    <w:rsid w:val="0033302C"/>
    <w:rsid w:val="00335388"/>
    <w:rsid w:val="00335FE7"/>
    <w:rsid w:val="0033782A"/>
    <w:rsid w:val="003434C2"/>
    <w:rsid w:val="00343982"/>
    <w:rsid w:val="00345302"/>
    <w:rsid w:val="0034618E"/>
    <w:rsid w:val="003473AC"/>
    <w:rsid w:val="0034770C"/>
    <w:rsid w:val="00347AA0"/>
    <w:rsid w:val="0035099A"/>
    <w:rsid w:val="00351C66"/>
    <w:rsid w:val="00355EB2"/>
    <w:rsid w:val="003577B6"/>
    <w:rsid w:val="00360FDF"/>
    <w:rsid w:val="0036442B"/>
    <w:rsid w:val="00364791"/>
    <w:rsid w:val="00365DB2"/>
    <w:rsid w:val="00373D37"/>
    <w:rsid w:val="0037647F"/>
    <w:rsid w:val="00377056"/>
    <w:rsid w:val="00381510"/>
    <w:rsid w:val="00383E72"/>
    <w:rsid w:val="0038736B"/>
    <w:rsid w:val="00390AC0"/>
    <w:rsid w:val="00391CE5"/>
    <w:rsid w:val="00392BAB"/>
    <w:rsid w:val="00393C13"/>
    <w:rsid w:val="00394C9B"/>
    <w:rsid w:val="00395740"/>
    <w:rsid w:val="003962CC"/>
    <w:rsid w:val="003A0EA7"/>
    <w:rsid w:val="003A2945"/>
    <w:rsid w:val="003A307A"/>
    <w:rsid w:val="003A3716"/>
    <w:rsid w:val="003A5D89"/>
    <w:rsid w:val="003A5F61"/>
    <w:rsid w:val="003A6C11"/>
    <w:rsid w:val="003A7534"/>
    <w:rsid w:val="003B2640"/>
    <w:rsid w:val="003B71E2"/>
    <w:rsid w:val="003C0CA6"/>
    <w:rsid w:val="003C2693"/>
    <w:rsid w:val="003C4B13"/>
    <w:rsid w:val="003D168B"/>
    <w:rsid w:val="003D1EFB"/>
    <w:rsid w:val="003D401D"/>
    <w:rsid w:val="003D4187"/>
    <w:rsid w:val="003D5459"/>
    <w:rsid w:val="003D6198"/>
    <w:rsid w:val="003D7C86"/>
    <w:rsid w:val="003E0388"/>
    <w:rsid w:val="003E0CCA"/>
    <w:rsid w:val="003E2BD6"/>
    <w:rsid w:val="003E62F6"/>
    <w:rsid w:val="003F057B"/>
    <w:rsid w:val="003F7A3C"/>
    <w:rsid w:val="00401360"/>
    <w:rsid w:val="00402DE8"/>
    <w:rsid w:val="00405F55"/>
    <w:rsid w:val="00406A84"/>
    <w:rsid w:val="00407488"/>
    <w:rsid w:val="0041226C"/>
    <w:rsid w:val="0041234C"/>
    <w:rsid w:val="0041335F"/>
    <w:rsid w:val="004143F9"/>
    <w:rsid w:val="00420165"/>
    <w:rsid w:val="00420956"/>
    <w:rsid w:val="00421115"/>
    <w:rsid w:val="00422502"/>
    <w:rsid w:val="004302D2"/>
    <w:rsid w:val="00431311"/>
    <w:rsid w:val="0043454D"/>
    <w:rsid w:val="00434622"/>
    <w:rsid w:val="00437E38"/>
    <w:rsid w:val="00444636"/>
    <w:rsid w:val="00446563"/>
    <w:rsid w:val="004519C8"/>
    <w:rsid w:val="00452BA6"/>
    <w:rsid w:val="00453696"/>
    <w:rsid w:val="00453AA0"/>
    <w:rsid w:val="00454A2F"/>
    <w:rsid w:val="004556AD"/>
    <w:rsid w:val="00456145"/>
    <w:rsid w:val="00461172"/>
    <w:rsid w:val="004612FD"/>
    <w:rsid w:val="00462529"/>
    <w:rsid w:val="004627BD"/>
    <w:rsid w:val="00464451"/>
    <w:rsid w:val="00465A44"/>
    <w:rsid w:val="00465DFF"/>
    <w:rsid w:val="00467D5F"/>
    <w:rsid w:val="00467DB0"/>
    <w:rsid w:val="00472FEA"/>
    <w:rsid w:val="004764A2"/>
    <w:rsid w:val="00476763"/>
    <w:rsid w:val="004770F5"/>
    <w:rsid w:val="00477C57"/>
    <w:rsid w:val="00480D5A"/>
    <w:rsid w:val="00481428"/>
    <w:rsid w:val="0048230B"/>
    <w:rsid w:val="004837EF"/>
    <w:rsid w:val="004848E8"/>
    <w:rsid w:val="00485C3F"/>
    <w:rsid w:val="0049699D"/>
    <w:rsid w:val="0049756D"/>
    <w:rsid w:val="004A2272"/>
    <w:rsid w:val="004A60F0"/>
    <w:rsid w:val="004A6CAC"/>
    <w:rsid w:val="004A6D65"/>
    <w:rsid w:val="004B0656"/>
    <w:rsid w:val="004B19E7"/>
    <w:rsid w:val="004B47F9"/>
    <w:rsid w:val="004B6CE8"/>
    <w:rsid w:val="004C796A"/>
    <w:rsid w:val="004D2F3D"/>
    <w:rsid w:val="004D6636"/>
    <w:rsid w:val="004D744E"/>
    <w:rsid w:val="004D760A"/>
    <w:rsid w:val="004E0CCE"/>
    <w:rsid w:val="004E6D06"/>
    <w:rsid w:val="004F0E16"/>
    <w:rsid w:val="004F284C"/>
    <w:rsid w:val="004F4A92"/>
    <w:rsid w:val="005000FD"/>
    <w:rsid w:val="00500D8A"/>
    <w:rsid w:val="00501492"/>
    <w:rsid w:val="00503173"/>
    <w:rsid w:val="00506914"/>
    <w:rsid w:val="00507DEC"/>
    <w:rsid w:val="00510A13"/>
    <w:rsid w:val="00510E90"/>
    <w:rsid w:val="005122CD"/>
    <w:rsid w:val="00520582"/>
    <w:rsid w:val="0052360A"/>
    <w:rsid w:val="00525E8C"/>
    <w:rsid w:val="005275EE"/>
    <w:rsid w:val="005320A5"/>
    <w:rsid w:val="0053368D"/>
    <w:rsid w:val="005341C6"/>
    <w:rsid w:val="00535D5E"/>
    <w:rsid w:val="00535E2E"/>
    <w:rsid w:val="00541297"/>
    <w:rsid w:val="00541E0D"/>
    <w:rsid w:val="00546EBB"/>
    <w:rsid w:val="00550258"/>
    <w:rsid w:val="005535B9"/>
    <w:rsid w:val="00553AF8"/>
    <w:rsid w:val="00555F27"/>
    <w:rsid w:val="00557A69"/>
    <w:rsid w:val="00561CAE"/>
    <w:rsid w:val="0056272A"/>
    <w:rsid w:val="00562936"/>
    <w:rsid w:val="005630C1"/>
    <w:rsid w:val="005653CB"/>
    <w:rsid w:val="005725E7"/>
    <w:rsid w:val="005812A1"/>
    <w:rsid w:val="005818E1"/>
    <w:rsid w:val="00583563"/>
    <w:rsid w:val="005909C6"/>
    <w:rsid w:val="00592376"/>
    <w:rsid w:val="00593234"/>
    <w:rsid w:val="0059346A"/>
    <w:rsid w:val="00593491"/>
    <w:rsid w:val="0059528B"/>
    <w:rsid w:val="005A2848"/>
    <w:rsid w:val="005A28D4"/>
    <w:rsid w:val="005A2B77"/>
    <w:rsid w:val="005A3153"/>
    <w:rsid w:val="005A5215"/>
    <w:rsid w:val="005A5720"/>
    <w:rsid w:val="005A6226"/>
    <w:rsid w:val="005A78B3"/>
    <w:rsid w:val="005B0010"/>
    <w:rsid w:val="005B0209"/>
    <w:rsid w:val="005B0221"/>
    <w:rsid w:val="005B14B2"/>
    <w:rsid w:val="005B2145"/>
    <w:rsid w:val="005B2940"/>
    <w:rsid w:val="005B2D26"/>
    <w:rsid w:val="005B3816"/>
    <w:rsid w:val="005B4326"/>
    <w:rsid w:val="005B6DEE"/>
    <w:rsid w:val="005C0699"/>
    <w:rsid w:val="005C0B60"/>
    <w:rsid w:val="005C1363"/>
    <w:rsid w:val="005C17FF"/>
    <w:rsid w:val="005C5B55"/>
    <w:rsid w:val="005D036D"/>
    <w:rsid w:val="005D1EDD"/>
    <w:rsid w:val="005D20A1"/>
    <w:rsid w:val="005D4B30"/>
    <w:rsid w:val="005E0375"/>
    <w:rsid w:val="005E1997"/>
    <w:rsid w:val="005E1E6C"/>
    <w:rsid w:val="005E1FF5"/>
    <w:rsid w:val="005E29A8"/>
    <w:rsid w:val="005E4BBE"/>
    <w:rsid w:val="005E7219"/>
    <w:rsid w:val="005F2467"/>
    <w:rsid w:val="005F46F7"/>
    <w:rsid w:val="005F5B19"/>
    <w:rsid w:val="00600E50"/>
    <w:rsid w:val="00601350"/>
    <w:rsid w:val="00604192"/>
    <w:rsid w:val="00605DE2"/>
    <w:rsid w:val="0060713D"/>
    <w:rsid w:val="006119B9"/>
    <w:rsid w:val="0061458A"/>
    <w:rsid w:val="00616F52"/>
    <w:rsid w:val="006171F2"/>
    <w:rsid w:val="00620E63"/>
    <w:rsid w:val="00622233"/>
    <w:rsid w:val="00622F4E"/>
    <w:rsid w:val="0062359B"/>
    <w:rsid w:val="00623E70"/>
    <w:rsid w:val="0062516C"/>
    <w:rsid w:val="00625BBA"/>
    <w:rsid w:val="00626B02"/>
    <w:rsid w:val="00630E4A"/>
    <w:rsid w:val="00636210"/>
    <w:rsid w:val="00640D2A"/>
    <w:rsid w:val="00642374"/>
    <w:rsid w:val="0064279D"/>
    <w:rsid w:val="00643290"/>
    <w:rsid w:val="00645012"/>
    <w:rsid w:val="00645794"/>
    <w:rsid w:val="00645A24"/>
    <w:rsid w:val="006500A6"/>
    <w:rsid w:val="006500C6"/>
    <w:rsid w:val="00650AB0"/>
    <w:rsid w:val="00650BEB"/>
    <w:rsid w:val="0065121E"/>
    <w:rsid w:val="00654CE0"/>
    <w:rsid w:val="00657C6C"/>
    <w:rsid w:val="00657F8B"/>
    <w:rsid w:val="006609F3"/>
    <w:rsid w:val="00661DA4"/>
    <w:rsid w:val="00662BC8"/>
    <w:rsid w:val="006646B5"/>
    <w:rsid w:val="00665E75"/>
    <w:rsid w:val="00667164"/>
    <w:rsid w:val="006678EE"/>
    <w:rsid w:val="00667CE0"/>
    <w:rsid w:val="00667E2A"/>
    <w:rsid w:val="00670A37"/>
    <w:rsid w:val="00670DF5"/>
    <w:rsid w:val="00672077"/>
    <w:rsid w:val="00673F95"/>
    <w:rsid w:val="006754EA"/>
    <w:rsid w:val="006811A9"/>
    <w:rsid w:val="0068299B"/>
    <w:rsid w:val="00682E65"/>
    <w:rsid w:val="00684C2C"/>
    <w:rsid w:val="00685108"/>
    <w:rsid w:val="006859C0"/>
    <w:rsid w:val="006860E2"/>
    <w:rsid w:val="00691AAC"/>
    <w:rsid w:val="006955E7"/>
    <w:rsid w:val="006A3456"/>
    <w:rsid w:val="006A3A1C"/>
    <w:rsid w:val="006A4065"/>
    <w:rsid w:val="006A448F"/>
    <w:rsid w:val="006A6B5E"/>
    <w:rsid w:val="006B7B17"/>
    <w:rsid w:val="006C0C82"/>
    <w:rsid w:val="006C0ECC"/>
    <w:rsid w:val="006C11B9"/>
    <w:rsid w:val="006C2653"/>
    <w:rsid w:val="006C7187"/>
    <w:rsid w:val="006C7353"/>
    <w:rsid w:val="006C7F8F"/>
    <w:rsid w:val="006D0958"/>
    <w:rsid w:val="006D13BF"/>
    <w:rsid w:val="006D3759"/>
    <w:rsid w:val="006D4C9F"/>
    <w:rsid w:val="006E209C"/>
    <w:rsid w:val="006E2D0D"/>
    <w:rsid w:val="006E2EE7"/>
    <w:rsid w:val="006E3609"/>
    <w:rsid w:val="006E3E8C"/>
    <w:rsid w:val="006F025A"/>
    <w:rsid w:val="006F37B7"/>
    <w:rsid w:val="006F7CBB"/>
    <w:rsid w:val="007025EA"/>
    <w:rsid w:val="00706954"/>
    <w:rsid w:val="00714BE3"/>
    <w:rsid w:val="00723E8C"/>
    <w:rsid w:val="007264B7"/>
    <w:rsid w:val="00727A56"/>
    <w:rsid w:val="00727D55"/>
    <w:rsid w:val="00730956"/>
    <w:rsid w:val="007315FC"/>
    <w:rsid w:val="00733FBE"/>
    <w:rsid w:val="00734BFE"/>
    <w:rsid w:val="00736097"/>
    <w:rsid w:val="00741888"/>
    <w:rsid w:val="00741E5A"/>
    <w:rsid w:val="00745A5A"/>
    <w:rsid w:val="00747606"/>
    <w:rsid w:val="007478C5"/>
    <w:rsid w:val="00747CFB"/>
    <w:rsid w:val="00762339"/>
    <w:rsid w:val="0076612E"/>
    <w:rsid w:val="00766F26"/>
    <w:rsid w:val="00771CAC"/>
    <w:rsid w:val="00774FA0"/>
    <w:rsid w:val="00777B46"/>
    <w:rsid w:val="007817E9"/>
    <w:rsid w:val="007833EB"/>
    <w:rsid w:val="00786022"/>
    <w:rsid w:val="007933FD"/>
    <w:rsid w:val="007935EF"/>
    <w:rsid w:val="00794AB9"/>
    <w:rsid w:val="0079511D"/>
    <w:rsid w:val="00795B4F"/>
    <w:rsid w:val="007A182B"/>
    <w:rsid w:val="007A1EBB"/>
    <w:rsid w:val="007A5700"/>
    <w:rsid w:val="007A5F01"/>
    <w:rsid w:val="007A6438"/>
    <w:rsid w:val="007A74DB"/>
    <w:rsid w:val="007B0B4C"/>
    <w:rsid w:val="007B1E17"/>
    <w:rsid w:val="007B2034"/>
    <w:rsid w:val="007B2EC3"/>
    <w:rsid w:val="007B3F94"/>
    <w:rsid w:val="007B5335"/>
    <w:rsid w:val="007B5C98"/>
    <w:rsid w:val="007B618C"/>
    <w:rsid w:val="007C145F"/>
    <w:rsid w:val="007C2813"/>
    <w:rsid w:val="007C2E27"/>
    <w:rsid w:val="007D0BF4"/>
    <w:rsid w:val="007D2212"/>
    <w:rsid w:val="007D29FE"/>
    <w:rsid w:val="007D2B49"/>
    <w:rsid w:val="007D3D1B"/>
    <w:rsid w:val="007D7EB6"/>
    <w:rsid w:val="007E1AC7"/>
    <w:rsid w:val="007E40D2"/>
    <w:rsid w:val="007E5B0C"/>
    <w:rsid w:val="007E5DB1"/>
    <w:rsid w:val="007F314D"/>
    <w:rsid w:val="007F4DEF"/>
    <w:rsid w:val="007F518B"/>
    <w:rsid w:val="007F5DF7"/>
    <w:rsid w:val="007F6882"/>
    <w:rsid w:val="007F70CA"/>
    <w:rsid w:val="007F7B13"/>
    <w:rsid w:val="00800FF7"/>
    <w:rsid w:val="00807713"/>
    <w:rsid w:val="00812BEF"/>
    <w:rsid w:val="00812C94"/>
    <w:rsid w:val="00812F5F"/>
    <w:rsid w:val="0081325A"/>
    <w:rsid w:val="008139DB"/>
    <w:rsid w:val="00814A4B"/>
    <w:rsid w:val="0081764C"/>
    <w:rsid w:val="008176C3"/>
    <w:rsid w:val="00823A1B"/>
    <w:rsid w:val="00823E06"/>
    <w:rsid w:val="008269FF"/>
    <w:rsid w:val="008315CE"/>
    <w:rsid w:val="00831A8F"/>
    <w:rsid w:val="00832F0F"/>
    <w:rsid w:val="008336D5"/>
    <w:rsid w:val="0083582D"/>
    <w:rsid w:val="00837F36"/>
    <w:rsid w:val="00844773"/>
    <w:rsid w:val="008524F8"/>
    <w:rsid w:val="008535A0"/>
    <w:rsid w:val="008535C2"/>
    <w:rsid w:val="008562AB"/>
    <w:rsid w:val="00856597"/>
    <w:rsid w:val="00856912"/>
    <w:rsid w:val="00861835"/>
    <w:rsid w:val="00865837"/>
    <w:rsid w:val="00865AF4"/>
    <w:rsid w:val="00865CE9"/>
    <w:rsid w:val="00865D51"/>
    <w:rsid w:val="00866006"/>
    <w:rsid w:val="008675CF"/>
    <w:rsid w:val="008726C2"/>
    <w:rsid w:val="00872796"/>
    <w:rsid w:val="00873230"/>
    <w:rsid w:val="0087654B"/>
    <w:rsid w:val="008776C2"/>
    <w:rsid w:val="00880148"/>
    <w:rsid w:val="008808C0"/>
    <w:rsid w:val="008818E0"/>
    <w:rsid w:val="00884828"/>
    <w:rsid w:val="00886EFF"/>
    <w:rsid w:val="00887713"/>
    <w:rsid w:val="008916A1"/>
    <w:rsid w:val="008935AD"/>
    <w:rsid w:val="00893F51"/>
    <w:rsid w:val="00894B51"/>
    <w:rsid w:val="00895037"/>
    <w:rsid w:val="00895FBA"/>
    <w:rsid w:val="0089679C"/>
    <w:rsid w:val="0089783E"/>
    <w:rsid w:val="008978F4"/>
    <w:rsid w:val="008A150A"/>
    <w:rsid w:val="008A1DBD"/>
    <w:rsid w:val="008A2DC2"/>
    <w:rsid w:val="008A3004"/>
    <w:rsid w:val="008B39F1"/>
    <w:rsid w:val="008B3B07"/>
    <w:rsid w:val="008B3CD1"/>
    <w:rsid w:val="008B4256"/>
    <w:rsid w:val="008B54C6"/>
    <w:rsid w:val="008C036B"/>
    <w:rsid w:val="008C3DB5"/>
    <w:rsid w:val="008C426D"/>
    <w:rsid w:val="008C6013"/>
    <w:rsid w:val="008C7150"/>
    <w:rsid w:val="008C73FA"/>
    <w:rsid w:val="008D17CF"/>
    <w:rsid w:val="008D6D4E"/>
    <w:rsid w:val="008D7850"/>
    <w:rsid w:val="008E16A7"/>
    <w:rsid w:val="008E2194"/>
    <w:rsid w:val="008E4B02"/>
    <w:rsid w:val="008E4BEB"/>
    <w:rsid w:val="008E551F"/>
    <w:rsid w:val="008E5DBB"/>
    <w:rsid w:val="008E7C92"/>
    <w:rsid w:val="008F0B9A"/>
    <w:rsid w:val="008F481D"/>
    <w:rsid w:val="008F5819"/>
    <w:rsid w:val="008F7E18"/>
    <w:rsid w:val="00900F98"/>
    <w:rsid w:val="00901032"/>
    <w:rsid w:val="00904C84"/>
    <w:rsid w:val="00910363"/>
    <w:rsid w:val="00910989"/>
    <w:rsid w:val="0091153B"/>
    <w:rsid w:val="00911E8D"/>
    <w:rsid w:val="00913D5A"/>
    <w:rsid w:val="00914337"/>
    <w:rsid w:val="00914633"/>
    <w:rsid w:val="009155B8"/>
    <w:rsid w:val="00916DC3"/>
    <w:rsid w:val="00917223"/>
    <w:rsid w:val="00920D06"/>
    <w:rsid w:val="00922027"/>
    <w:rsid w:val="0092228E"/>
    <w:rsid w:val="00925841"/>
    <w:rsid w:val="009334C1"/>
    <w:rsid w:val="0093474D"/>
    <w:rsid w:val="009435C6"/>
    <w:rsid w:val="00945FED"/>
    <w:rsid w:val="00946F7F"/>
    <w:rsid w:val="00946FDB"/>
    <w:rsid w:val="00947EC9"/>
    <w:rsid w:val="009517B9"/>
    <w:rsid w:val="00952289"/>
    <w:rsid w:val="0095453C"/>
    <w:rsid w:val="0095556A"/>
    <w:rsid w:val="00955E7D"/>
    <w:rsid w:val="00957184"/>
    <w:rsid w:val="0095771F"/>
    <w:rsid w:val="009621A0"/>
    <w:rsid w:val="0096250D"/>
    <w:rsid w:val="00962888"/>
    <w:rsid w:val="00962C6D"/>
    <w:rsid w:val="00964660"/>
    <w:rsid w:val="00964CDA"/>
    <w:rsid w:val="0096709A"/>
    <w:rsid w:val="0096747E"/>
    <w:rsid w:val="00972BC5"/>
    <w:rsid w:val="00973EE6"/>
    <w:rsid w:val="009750D2"/>
    <w:rsid w:val="0097519B"/>
    <w:rsid w:val="0098018A"/>
    <w:rsid w:val="00980466"/>
    <w:rsid w:val="009834C9"/>
    <w:rsid w:val="00983E1D"/>
    <w:rsid w:val="00984537"/>
    <w:rsid w:val="009870D6"/>
    <w:rsid w:val="00987AA1"/>
    <w:rsid w:val="00992BCC"/>
    <w:rsid w:val="00992C2D"/>
    <w:rsid w:val="00993BB9"/>
    <w:rsid w:val="00994277"/>
    <w:rsid w:val="009950FE"/>
    <w:rsid w:val="009967D1"/>
    <w:rsid w:val="00997304"/>
    <w:rsid w:val="009A07A9"/>
    <w:rsid w:val="009A3EBE"/>
    <w:rsid w:val="009A5753"/>
    <w:rsid w:val="009B03C7"/>
    <w:rsid w:val="009B2661"/>
    <w:rsid w:val="009C1B1E"/>
    <w:rsid w:val="009C2D87"/>
    <w:rsid w:val="009C53BF"/>
    <w:rsid w:val="009C7BC7"/>
    <w:rsid w:val="009D049C"/>
    <w:rsid w:val="009D1B41"/>
    <w:rsid w:val="009D1E41"/>
    <w:rsid w:val="009D355F"/>
    <w:rsid w:val="009D43DE"/>
    <w:rsid w:val="009D4F1E"/>
    <w:rsid w:val="009D6B9C"/>
    <w:rsid w:val="009D752C"/>
    <w:rsid w:val="009E0849"/>
    <w:rsid w:val="009E0D50"/>
    <w:rsid w:val="009E124F"/>
    <w:rsid w:val="009E1588"/>
    <w:rsid w:val="009E1BDD"/>
    <w:rsid w:val="009E1CA0"/>
    <w:rsid w:val="009E4189"/>
    <w:rsid w:val="009E6C68"/>
    <w:rsid w:val="009F018F"/>
    <w:rsid w:val="009F35B5"/>
    <w:rsid w:val="009F4813"/>
    <w:rsid w:val="009F5670"/>
    <w:rsid w:val="009F69FD"/>
    <w:rsid w:val="00A05F2D"/>
    <w:rsid w:val="00A06151"/>
    <w:rsid w:val="00A13084"/>
    <w:rsid w:val="00A132A5"/>
    <w:rsid w:val="00A14307"/>
    <w:rsid w:val="00A144BC"/>
    <w:rsid w:val="00A14B25"/>
    <w:rsid w:val="00A16A3A"/>
    <w:rsid w:val="00A24957"/>
    <w:rsid w:val="00A24A47"/>
    <w:rsid w:val="00A2539A"/>
    <w:rsid w:val="00A25B2E"/>
    <w:rsid w:val="00A3383E"/>
    <w:rsid w:val="00A352AA"/>
    <w:rsid w:val="00A35CD4"/>
    <w:rsid w:val="00A35D4A"/>
    <w:rsid w:val="00A414B2"/>
    <w:rsid w:val="00A558CB"/>
    <w:rsid w:val="00A56B36"/>
    <w:rsid w:val="00A61D5A"/>
    <w:rsid w:val="00A63DDE"/>
    <w:rsid w:val="00A6471A"/>
    <w:rsid w:val="00A65CD8"/>
    <w:rsid w:val="00A66AE9"/>
    <w:rsid w:val="00A70B9A"/>
    <w:rsid w:val="00A70C93"/>
    <w:rsid w:val="00A70D21"/>
    <w:rsid w:val="00A722AF"/>
    <w:rsid w:val="00A723E4"/>
    <w:rsid w:val="00A745FD"/>
    <w:rsid w:val="00A77BFC"/>
    <w:rsid w:val="00A81DDE"/>
    <w:rsid w:val="00A82388"/>
    <w:rsid w:val="00A8327E"/>
    <w:rsid w:val="00A8519F"/>
    <w:rsid w:val="00A851C6"/>
    <w:rsid w:val="00A872ED"/>
    <w:rsid w:val="00A91524"/>
    <w:rsid w:val="00A929BD"/>
    <w:rsid w:val="00A96072"/>
    <w:rsid w:val="00A96B08"/>
    <w:rsid w:val="00AA094E"/>
    <w:rsid w:val="00AA2F41"/>
    <w:rsid w:val="00AA6033"/>
    <w:rsid w:val="00AA6150"/>
    <w:rsid w:val="00AA7CD7"/>
    <w:rsid w:val="00AB3AD4"/>
    <w:rsid w:val="00AB4F5E"/>
    <w:rsid w:val="00AB619A"/>
    <w:rsid w:val="00AB6BD7"/>
    <w:rsid w:val="00AB7D38"/>
    <w:rsid w:val="00AC059A"/>
    <w:rsid w:val="00AC5578"/>
    <w:rsid w:val="00AC6F61"/>
    <w:rsid w:val="00AC7161"/>
    <w:rsid w:val="00AC719A"/>
    <w:rsid w:val="00AD1833"/>
    <w:rsid w:val="00AD2F3B"/>
    <w:rsid w:val="00AD58B7"/>
    <w:rsid w:val="00AD59DF"/>
    <w:rsid w:val="00AD6931"/>
    <w:rsid w:val="00AD758C"/>
    <w:rsid w:val="00AE38DE"/>
    <w:rsid w:val="00AF445A"/>
    <w:rsid w:val="00AF4695"/>
    <w:rsid w:val="00AF5DC2"/>
    <w:rsid w:val="00AF65BB"/>
    <w:rsid w:val="00AF7FB9"/>
    <w:rsid w:val="00B06F4D"/>
    <w:rsid w:val="00B07AF4"/>
    <w:rsid w:val="00B10233"/>
    <w:rsid w:val="00B130AB"/>
    <w:rsid w:val="00B131C5"/>
    <w:rsid w:val="00B13C45"/>
    <w:rsid w:val="00B23A7A"/>
    <w:rsid w:val="00B27864"/>
    <w:rsid w:val="00B30468"/>
    <w:rsid w:val="00B308F8"/>
    <w:rsid w:val="00B31674"/>
    <w:rsid w:val="00B3227E"/>
    <w:rsid w:val="00B34199"/>
    <w:rsid w:val="00B35E78"/>
    <w:rsid w:val="00B37226"/>
    <w:rsid w:val="00B376E0"/>
    <w:rsid w:val="00B37BF4"/>
    <w:rsid w:val="00B40FD7"/>
    <w:rsid w:val="00B443D1"/>
    <w:rsid w:val="00B46781"/>
    <w:rsid w:val="00B473D5"/>
    <w:rsid w:val="00B47578"/>
    <w:rsid w:val="00B50895"/>
    <w:rsid w:val="00B51CF7"/>
    <w:rsid w:val="00B52B42"/>
    <w:rsid w:val="00B538E6"/>
    <w:rsid w:val="00B544FA"/>
    <w:rsid w:val="00B54894"/>
    <w:rsid w:val="00B57379"/>
    <w:rsid w:val="00B60522"/>
    <w:rsid w:val="00B62A04"/>
    <w:rsid w:val="00B62EA4"/>
    <w:rsid w:val="00B62EB1"/>
    <w:rsid w:val="00B6393D"/>
    <w:rsid w:val="00B647AC"/>
    <w:rsid w:val="00B673B9"/>
    <w:rsid w:val="00B67FBA"/>
    <w:rsid w:val="00B740C9"/>
    <w:rsid w:val="00B7413D"/>
    <w:rsid w:val="00B7579E"/>
    <w:rsid w:val="00B7671B"/>
    <w:rsid w:val="00B76B48"/>
    <w:rsid w:val="00B77F3C"/>
    <w:rsid w:val="00B82A75"/>
    <w:rsid w:val="00B84045"/>
    <w:rsid w:val="00B84BF4"/>
    <w:rsid w:val="00B8664F"/>
    <w:rsid w:val="00B91325"/>
    <w:rsid w:val="00B93439"/>
    <w:rsid w:val="00B96FEA"/>
    <w:rsid w:val="00BA1940"/>
    <w:rsid w:val="00BA3601"/>
    <w:rsid w:val="00BA5FB4"/>
    <w:rsid w:val="00BB0698"/>
    <w:rsid w:val="00BB37E1"/>
    <w:rsid w:val="00BB43D8"/>
    <w:rsid w:val="00BB554E"/>
    <w:rsid w:val="00BB575F"/>
    <w:rsid w:val="00BB7C63"/>
    <w:rsid w:val="00BC007E"/>
    <w:rsid w:val="00BC30D0"/>
    <w:rsid w:val="00BC426D"/>
    <w:rsid w:val="00BC6196"/>
    <w:rsid w:val="00BC65A0"/>
    <w:rsid w:val="00BC6899"/>
    <w:rsid w:val="00BC6DF3"/>
    <w:rsid w:val="00BD0BCE"/>
    <w:rsid w:val="00BD20DF"/>
    <w:rsid w:val="00BD223D"/>
    <w:rsid w:val="00BD45A8"/>
    <w:rsid w:val="00BD70AB"/>
    <w:rsid w:val="00BD7BEF"/>
    <w:rsid w:val="00BD7CA2"/>
    <w:rsid w:val="00BE0B38"/>
    <w:rsid w:val="00BE6169"/>
    <w:rsid w:val="00BE6EC4"/>
    <w:rsid w:val="00BE75F3"/>
    <w:rsid w:val="00BE7AC0"/>
    <w:rsid w:val="00BF145E"/>
    <w:rsid w:val="00BF3F57"/>
    <w:rsid w:val="00BF5CEB"/>
    <w:rsid w:val="00C01065"/>
    <w:rsid w:val="00C0233E"/>
    <w:rsid w:val="00C050E8"/>
    <w:rsid w:val="00C07A0E"/>
    <w:rsid w:val="00C13AC8"/>
    <w:rsid w:val="00C14016"/>
    <w:rsid w:val="00C14531"/>
    <w:rsid w:val="00C21069"/>
    <w:rsid w:val="00C2308F"/>
    <w:rsid w:val="00C25E0F"/>
    <w:rsid w:val="00C35333"/>
    <w:rsid w:val="00C3747E"/>
    <w:rsid w:val="00C37EDE"/>
    <w:rsid w:val="00C405F5"/>
    <w:rsid w:val="00C414A5"/>
    <w:rsid w:val="00C453AD"/>
    <w:rsid w:val="00C4692C"/>
    <w:rsid w:val="00C46E2D"/>
    <w:rsid w:val="00C5002A"/>
    <w:rsid w:val="00C51AC7"/>
    <w:rsid w:val="00C52F91"/>
    <w:rsid w:val="00C53464"/>
    <w:rsid w:val="00C56057"/>
    <w:rsid w:val="00C57A6B"/>
    <w:rsid w:val="00C61974"/>
    <w:rsid w:val="00C62D39"/>
    <w:rsid w:val="00C64927"/>
    <w:rsid w:val="00C6574A"/>
    <w:rsid w:val="00C664E5"/>
    <w:rsid w:val="00C66EBC"/>
    <w:rsid w:val="00C66ED2"/>
    <w:rsid w:val="00C67F6C"/>
    <w:rsid w:val="00C711C9"/>
    <w:rsid w:val="00C71A42"/>
    <w:rsid w:val="00C824BC"/>
    <w:rsid w:val="00C82658"/>
    <w:rsid w:val="00C849AF"/>
    <w:rsid w:val="00C87EC5"/>
    <w:rsid w:val="00C90A6E"/>
    <w:rsid w:val="00C94AC2"/>
    <w:rsid w:val="00CA054A"/>
    <w:rsid w:val="00CA16D7"/>
    <w:rsid w:val="00CA3310"/>
    <w:rsid w:val="00CA3576"/>
    <w:rsid w:val="00CA3FE5"/>
    <w:rsid w:val="00CA583C"/>
    <w:rsid w:val="00CA71F7"/>
    <w:rsid w:val="00CA7358"/>
    <w:rsid w:val="00CB1B86"/>
    <w:rsid w:val="00CB2BA6"/>
    <w:rsid w:val="00CB4639"/>
    <w:rsid w:val="00CB4E1B"/>
    <w:rsid w:val="00CB4EFC"/>
    <w:rsid w:val="00CB7765"/>
    <w:rsid w:val="00CB7BC5"/>
    <w:rsid w:val="00CB7C9E"/>
    <w:rsid w:val="00CC1A56"/>
    <w:rsid w:val="00CC2E06"/>
    <w:rsid w:val="00CC4940"/>
    <w:rsid w:val="00CC5461"/>
    <w:rsid w:val="00CC6139"/>
    <w:rsid w:val="00CC717E"/>
    <w:rsid w:val="00CD144C"/>
    <w:rsid w:val="00CD1C0C"/>
    <w:rsid w:val="00CD2178"/>
    <w:rsid w:val="00CD62BB"/>
    <w:rsid w:val="00CD6371"/>
    <w:rsid w:val="00CD74B7"/>
    <w:rsid w:val="00CE09CF"/>
    <w:rsid w:val="00CE0A1A"/>
    <w:rsid w:val="00CE1E3F"/>
    <w:rsid w:val="00CE5318"/>
    <w:rsid w:val="00CE7137"/>
    <w:rsid w:val="00CF3C3A"/>
    <w:rsid w:val="00CF6B6A"/>
    <w:rsid w:val="00D0160D"/>
    <w:rsid w:val="00D0309C"/>
    <w:rsid w:val="00D03E41"/>
    <w:rsid w:val="00D051BB"/>
    <w:rsid w:val="00D05FD3"/>
    <w:rsid w:val="00D0664E"/>
    <w:rsid w:val="00D068FD"/>
    <w:rsid w:val="00D1116B"/>
    <w:rsid w:val="00D11AD6"/>
    <w:rsid w:val="00D13CC6"/>
    <w:rsid w:val="00D1442A"/>
    <w:rsid w:val="00D144A3"/>
    <w:rsid w:val="00D16461"/>
    <w:rsid w:val="00D20534"/>
    <w:rsid w:val="00D20589"/>
    <w:rsid w:val="00D213F8"/>
    <w:rsid w:val="00D2258D"/>
    <w:rsid w:val="00D24CAD"/>
    <w:rsid w:val="00D262AE"/>
    <w:rsid w:val="00D3030B"/>
    <w:rsid w:val="00D343E5"/>
    <w:rsid w:val="00D343F3"/>
    <w:rsid w:val="00D356F1"/>
    <w:rsid w:val="00D3603F"/>
    <w:rsid w:val="00D373AE"/>
    <w:rsid w:val="00D37F98"/>
    <w:rsid w:val="00D44326"/>
    <w:rsid w:val="00D44BAD"/>
    <w:rsid w:val="00D45E79"/>
    <w:rsid w:val="00D4702D"/>
    <w:rsid w:val="00D5047A"/>
    <w:rsid w:val="00D50570"/>
    <w:rsid w:val="00D50F2E"/>
    <w:rsid w:val="00D51F67"/>
    <w:rsid w:val="00D53C26"/>
    <w:rsid w:val="00D56097"/>
    <w:rsid w:val="00D57B91"/>
    <w:rsid w:val="00D57E2C"/>
    <w:rsid w:val="00D600C3"/>
    <w:rsid w:val="00D60D23"/>
    <w:rsid w:val="00D613EB"/>
    <w:rsid w:val="00D6197A"/>
    <w:rsid w:val="00D64274"/>
    <w:rsid w:val="00D646EC"/>
    <w:rsid w:val="00D64D09"/>
    <w:rsid w:val="00D718D5"/>
    <w:rsid w:val="00D731E8"/>
    <w:rsid w:val="00D74039"/>
    <w:rsid w:val="00D75CEB"/>
    <w:rsid w:val="00D76353"/>
    <w:rsid w:val="00D82C98"/>
    <w:rsid w:val="00D857D3"/>
    <w:rsid w:val="00D866B1"/>
    <w:rsid w:val="00D916E6"/>
    <w:rsid w:val="00D91FC1"/>
    <w:rsid w:val="00D93715"/>
    <w:rsid w:val="00DA1A00"/>
    <w:rsid w:val="00DA2802"/>
    <w:rsid w:val="00DA395D"/>
    <w:rsid w:val="00DA5F86"/>
    <w:rsid w:val="00DB02D2"/>
    <w:rsid w:val="00DB0DDF"/>
    <w:rsid w:val="00DB1F10"/>
    <w:rsid w:val="00DB3F0E"/>
    <w:rsid w:val="00DB45EE"/>
    <w:rsid w:val="00DB6F8A"/>
    <w:rsid w:val="00DC09D3"/>
    <w:rsid w:val="00DC0C2F"/>
    <w:rsid w:val="00DC1A8A"/>
    <w:rsid w:val="00DC29BA"/>
    <w:rsid w:val="00DC308D"/>
    <w:rsid w:val="00DC4E15"/>
    <w:rsid w:val="00DC726A"/>
    <w:rsid w:val="00DD0CD2"/>
    <w:rsid w:val="00DD12E3"/>
    <w:rsid w:val="00DD1A4B"/>
    <w:rsid w:val="00DD462F"/>
    <w:rsid w:val="00DD55C2"/>
    <w:rsid w:val="00DD7E43"/>
    <w:rsid w:val="00DE08BC"/>
    <w:rsid w:val="00DE36FE"/>
    <w:rsid w:val="00DE3728"/>
    <w:rsid w:val="00DE40D6"/>
    <w:rsid w:val="00DE58B3"/>
    <w:rsid w:val="00DE5C01"/>
    <w:rsid w:val="00DE5DF0"/>
    <w:rsid w:val="00DE6192"/>
    <w:rsid w:val="00DE6B45"/>
    <w:rsid w:val="00DF016E"/>
    <w:rsid w:val="00DF386D"/>
    <w:rsid w:val="00DF3F1F"/>
    <w:rsid w:val="00DF6D24"/>
    <w:rsid w:val="00E005DC"/>
    <w:rsid w:val="00E035FA"/>
    <w:rsid w:val="00E04F0F"/>
    <w:rsid w:val="00E06AF7"/>
    <w:rsid w:val="00E06B86"/>
    <w:rsid w:val="00E07317"/>
    <w:rsid w:val="00E07D4D"/>
    <w:rsid w:val="00E12084"/>
    <w:rsid w:val="00E14284"/>
    <w:rsid w:val="00E2180D"/>
    <w:rsid w:val="00E31B13"/>
    <w:rsid w:val="00E33E48"/>
    <w:rsid w:val="00E34E9A"/>
    <w:rsid w:val="00E35A21"/>
    <w:rsid w:val="00E41A93"/>
    <w:rsid w:val="00E42C5C"/>
    <w:rsid w:val="00E441FA"/>
    <w:rsid w:val="00E44D86"/>
    <w:rsid w:val="00E4539C"/>
    <w:rsid w:val="00E461A1"/>
    <w:rsid w:val="00E5034F"/>
    <w:rsid w:val="00E50DBF"/>
    <w:rsid w:val="00E53542"/>
    <w:rsid w:val="00E53FC9"/>
    <w:rsid w:val="00E5570E"/>
    <w:rsid w:val="00E55E0E"/>
    <w:rsid w:val="00E60151"/>
    <w:rsid w:val="00E60551"/>
    <w:rsid w:val="00E6060A"/>
    <w:rsid w:val="00E60F6E"/>
    <w:rsid w:val="00E616A9"/>
    <w:rsid w:val="00E6303D"/>
    <w:rsid w:val="00E63EAD"/>
    <w:rsid w:val="00E66100"/>
    <w:rsid w:val="00E8363A"/>
    <w:rsid w:val="00E83CEF"/>
    <w:rsid w:val="00E83D55"/>
    <w:rsid w:val="00E86B2E"/>
    <w:rsid w:val="00E9087B"/>
    <w:rsid w:val="00E90E12"/>
    <w:rsid w:val="00E95231"/>
    <w:rsid w:val="00E961CC"/>
    <w:rsid w:val="00EA02B6"/>
    <w:rsid w:val="00EA2272"/>
    <w:rsid w:val="00EA2EE5"/>
    <w:rsid w:val="00EA3C88"/>
    <w:rsid w:val="00EA548E"/>
    <w:rsid w:val="00EA57E4"/>
    <w:rsid w:val="00EB167B"/>
    <w:rsid w:val="00EB19D5"/>
    <w:rsid w:val="00EB27D8"/>
    <w:rsid w:val="00EB31B7"/>
    <w:rsid w:val="00EB3877"/>
    <w:rsid w:val="00EB63E4"/>
    <w:rsid w:val="00EB6893"/>
    <w:rsid w:val="00EC238B"/>
    <w:rsid w:val="00EC27E4"/>
    <w:rsid w:val="00EC2906"/>
    <w:rsid w:val="00EC32F6"/>
    <w:rsid w:val="00EC3E8C"/>
    <w:rsid w:val="00EC6242"/>
    <w:rsid w:val="00EC67DC"/>
    <w:rsid w:val="00EC6FC1"/>
    <w:rsid w:val="00EC72A1"/>
    <w:rsid w:val="00ED0DBB"/>
    <w:rsid w:val="00ED1D7A"/>
    <w:rsid w:val="00ED28CE"/>
    <w:rsid w:val="00ED3600"/>
    <w:rsid w:val="00EE37E4"/>
    <w:rsid w:val="00EE6DAC"/>
    <w:rsid w:val="00EF4DDC"/>
    <w:rsid w:val="00EF61D3"/>
    <w:rsid w:val="00F004D1"/>
    <w:rsid w:val="00F008E3"/>
    <w:rsid w:val="00F0151A"/>
    <w:rsid w:val="00F030F0"/>
    <w:rsid w:val="00F050AA"/>
    <w:rsid w:val="00F06541"/>
    <w:rsid w:val="00F07486"/>
    <w:rsid w:val="00F14009"/>
    <w:rsid w:val="00F16BA1"/>
    <w:rsid w:val="00F20751"/>
    <w:rsid w:val="00F215D6"/>
    <w:rsid w:val="00F23329"/>
    <w:rsid w:val="00F2352E"/>
    <w:rsid w:val="00F2462F"/>
    <w:rsid w:val="00F26BE5"/>
    <w:rsid w:val="00F31B0E"/>
    <w:rsid w:val="00F43824"/>
    <w:rsid w:val="00F43C94"/>
    <w:rsid w:val="00F44735"/>
    <w:rsid w:val="00F46BC2"/>
    <w:rsid w:val="00F46DAC"/>
    <w:rsid w:val="00F47FE5"/>
    <w:rsid w:val="00F51084"/>
    <w:rsid w:val="00F5225F"/>
    <w:rsid w:val="00F52F5A"/>
    <w:rsid w:val="00F553FB"/>
    <w:rsid w:val="00F56551"/>
    <w:rsid w:val="00F57E64"/>
    <w:rsid w:val="00F63583"/>
    <w:rsid w:val="00F65039"/>
    <w:rsid w:val="00F70930"/>
    <w:rsid w:val="00F72831"/>
    <w:rsid w:val="00F731E4"/>
    <w:rsid w:val="00F73D6E"/>
    <w:rsid w:val="00F74449"/>
    <w:rsid w:val="00F75494"/>
    <w:rsid w:val="00F75FFA"/>
    <w:rsid w:val="00F763A4"/>
    <w:rsid w:val="00F8065B"/>
    <w:rsid w:val="00F80EBE"/>
    <w:rsid w:val="00F817F0"/>
    <w:rsid w:val="00F8597A"/>
    <w:rsid w:val="00F870E8"/>
    <w:rsid w:val="00F9027B"/>
    <w:rsid w:val="00F9046B"/>
    <w:rsid w:val="00F9166B"/>
    <w:rsid w:val="00F92D8A"/>
    <w:rsid w:val="00F95C39"/>
    <w:rsid w:val="00F96C65"/>
    <w:rsid w:val="00F978E3"/>
    <w:rsid w:val="00FA3DF6"/>
    <w:rsid w:val="00FA45B0"/>
    <w:rsid w:val="00FB429F"/>
    <w:rsid w:val="00FB7672"/>
    <w:rsid w:val="00FC01DF"/>
    <w:rsid w:val="00FC6836"/>
    <w:rsid w:val="00FC7520"/>
    <w:rsid w:val="00FC7C54"/>
    <w:rsid w:val="00FD03CA"/>
    <w:rsid w:val="00FD521D"/>
    <w:rsid w:val="00FD54C5"/>
    <w:rsid w:val="00FE016C"/>
    <w:rsid w:val="00FE2F9B"/>
    <w:rsid w:val="00FE4D05"/>
    <w:rsid w:val="00FF0656"/>
    <w:rsid w:val="00FF33D4"/>
    <w:rsid w:val="00FF4FFA"/>
    <w:rsid w:val="00FF6559"/>
    <w:rsid w:val="00FF7DCF"/>
    <w:rsid w:val="00FF7E9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709E20"/>
  <w15:docId w15:val="{B397EE38-FCFE-4BEC-B178-CD43778D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Calibri"/>
        <w:sz w:val="24"/>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EBC"/>
  </w:style>
  <w:style w:type="paragraph" w:styleId="Heading1">
    <w:name w:val="heading 1"/>
    <w:basedOn w:val="ACEHeading1"/>
    <w:next w:val="Normal"/>
    <w:link w:val="Heading1Char"/>
    <w:qFormat/>
    <w:rsid w:val="002E5EDC"/>
    <w:pPr>
      <w:outlineLvl w:val="0"/>
    </w:pPr>
  </w:style>
  <w:style w:type="paragraph" w:styleId="Heading2">
    <w:name w:val="heading 2"/>
    <w:basedOn w:val="ACEHeading2"/>
    <w:next w:val="Normal"/>
    <w:uiPriority w:val="9"/>
    <w:qFormat/>
    <w:rsid w:val="002E5EDC"/>
    <w:pPr>
      <w:outlineLvl w:val="1"/>
    </w:pPr>
  </w:style>
  <w:style w:type="paragraph" w:styleId="Heading3">
    <w:name w:val="heading 3"/>
    <w:basedOn w:val="ACEHeading3"/>
    <w:next w:val="Normal"/>
    <w:qFormat/>
    <w:rsid w:val="002E5EDC"/>
    <w:pPr>
      <w:outlineLvl w:val="2"/>
    </w:pPr>
  </w:style>
  <w:style w:type="paragraph" w:styleId="Heading4">
    <w:name w:val="heading 4"/>
    <w:basedOn w:val="Normal"/>
    <w:next w:val="Normal"/>
    <w:qFormat/>
    <w:rsid w:val="002E5EDC"/>
    <w:pPr>
      <w:keepNext/>
      <w:spacing w:before="240" w:after="60"/>
      <w:outlineLvl w:val="3"/>
    </w:pPr>
    <w:rPr>
      <w:b/>
    </w:rPr>
  </w:style>
  <w:style w:type="paragraph" w:styleId="Heading5">
    <w:name w:val="heading 5"/>
    <w:basedOn w:val="Normal"/>
    <w:next w:val="Normal"/>
    <w:qFormat/>
    <w:rsid w:val="002E5EDC"/>
    <w:pPr>
      <w:spacing w:before="240" w:after="60"/>
      <w:outlineLvl w:val="4"/>
    </w:pPr>
    <w:rPr>
      <w:sz w:val="22"/>
    </w:rPr>
  </w:style>
  <w:style w:type="paragraph" w:styleId="Heading6">
    <w:name w:val="heading 6"/>
    <w:basedOn w:val="Normal"/>
    <w:next w:val="Normal"/>
    <w:qFormat/>
    <w:rsid w:val="002E5EDC"/>
    <w:pPr>
      <w:spacing w:before="240" w:after="60"/>
      <w:outlineLvl w:val="5"/>
    </w:pPr>
    <w:rPr>
      <w:rFonts w:ascii="Times New Roman" w:hAnsi="Times New Roman"/>
      <w:i/>
      <w:sz w:val="22"/>
    </w:rPr>
  </w:style>
  <w:style w:type="paragraph" w:styleId="Heading7">
    <w:name w:val="heading 7"/>
    <w:basedOn w:val="Normal"/>
    <w:next w:val="Normal"/>
    <w:qFormat/>
    <w:rsid w:val="002E5EDC"/>
    <w:pPr>
      <w:spacing w:before="240" w:after="60"/>
      <w:outlineLvl w:val="6"/>
    </w:pPr>
    <w:rPr>
      <w:sz w:val="20"/>
    </w:rPr>
  </w:style>
  <w:style w:type="paragraph" w:styleId="Heading8">
    <w:name w:val="heading 8"/>
    <w:basedOn w:val="Normal"/>
    <w:next w:val="Normal"/>
    <w:qFormat/>
    <w:rsid w:val="002E5EDC"/>
    <w:pPr>
      <w:spacing w:before="240" w:after="60"/>
      <w:outlineLvl w:val="7"/>
    </w:pPr>
    <w:rPr>
      <w:i/>
      <w:sz w:val="20"/>
    </w:rPr>
  </w:style>
  <w:style w:type="paragraph" w:styleId="Heading9">
    <w:name w:val="heading 9"/>
    <w:basedOn w:val="Normal"/>
    <w:next w:val="Normal"/>
    <w:qFormat/>
    <w:rsid w:val="002E5EDC"/>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2E5EDC"/>
  </w:style>
  <w:style w:type="paragraph" w:customStyle="1" w:styleId="ACEBodyText">
    <w:name w:val="ACE Body Text"/>
    <w:link w:val="ACEBodyTextChar"/>
    <w:rsid w:val="002E5EDC"/>
    <w:pPr>
      <w:spacing w:line="320" w:lineRule="exact"/>
    </w:pPr>
    <w:rPr>
      <w:szCs w:val="24"/>
    </w:rPr>
  </w:style>
  <w:style w:type="paragraph" w:customStyle="1" w:styleId="ACEBulletPoint">
    <w:name w:val="ACE Bullet Point"/>
    <w:next w:val="ACEBodyText"/>
    <w:rsid w:val="002E5EDC"/>
    <w:pPr>
      <w:numPr>
        <w:numId w:val="1"/>
      </w:numPr>
      <w:ind w:left="714" w:hanging="357"/>
    </w:pPr>
    <w:rPr>
      <w:szCs w:val="24"/>
    </w:rPr>
  </w:style>
  <w:style w:type="paragraph" w:customStyle="1" w:styleId="ACEHeading1">
    <w:name w:val="ACE Heading 1"/>
    <w:next w:val="ACEBodyText"/>
    <w:rsid w:val="002E5EDC"/>
    <w:pPr>
      <w:spacing w:line="320" w:lineRule="exact"/>
    </w:pPr>
    <w:rPr>
      <w:rFonts w:ascii="Arial Black" w:hAnsi="Arial Black"/>
    </w:rPr>
  </w:style>
  <w:style w:type="paragraph" w:customStyle="1" w:styleId="ACEHeading2">
    <w:name w:val="ACE Heading 2"/>
    <w:next w:val="ACEBodyText"/>
    <w:rsid w:val="002E5EDC"/>
    <w:pPr>
      <w:spacing w:line="320" w:lineRule="exact"/>
    </w:pPr>
    <w:rPr>
      <w:b/>
      <w:szCs w:val="24"/>
    </w:rPr>
  </w:style>
  <w:style w:type="paragraph" w:customStyle="1" w:styleId="ACEHeading3">
    <w:name w:val="ACE Heading 3"/>
    <w:next w:val="ACEBodyText"/>
    <w:rsid w:val="002E5EDC"/>
    <w:pPr>
      <w:spacing w:line="320" w:lineRule="exact"/>
    </w:pPr>
    <w:rPr>
      <w:b/>
      <w:i/>
      <w:szCs w:val="24"/>
    </w:rPr>
  </w:style>
  <w:style w:type="paragraph" w:styleId="BalloonText">
    <w:name w:val="Balloon Text"/>
    <w:basedOn w:val="Normal"/>
    <w:semiHidden/>
    <w:rsid w:val="002E5EDC"/>
    <w:rPr>
      <w:rFonts w:ascii="Tahoma" w:hAnsi="Tahoma" w:cs="Tahoma"/>
      <w:sz w:val="16"/>
      <w:szCs w:val="16"/>
    </w:rPr>
  </w:style>
  <w:style w:type="paragraph" w:styleId="Caption">
    <w:name w:val="caption"/>
    <w:basedOn w:val="Normal"/>
    <w:next w:val="Normal"/>
    <w:qFormat/>
    <w:rsid w:val="002E5EDC"/>
    <w:pPr>
      <w:spacing w:before="120" w:after="120"/>
    </w:pPr>
    <w:rPr>
      <w:b/>
    </w:rPr>
  </w:style>
  <w:style w:type="character" w:styleId="CommentReference">
    <w:name w:val="annotation reference"/>
    <w:basedOn w:val="DefaultParagraphFont"/>
    <w:semiHidden/>
    <w:rsid w:val="002E5EDC"/>
    <w:rPr>
      <w:noProof w:val="0"/>
      <w:sz w:val="16"/>
      <w:lang w:val="en-GB"/>
    </w:rPr>
  </w:style>
  <w:style w:type="paragraph" w:styleId="CommentSubject">
    <w:name w:val="annotation subject"/>
    <w:basedOn w:val="CommentText"/>
    <w:next w:val="CommentText"/>
    <w:semiHidden/>
    <w:rsid w:val="002E5EDC"/>
    <w:rPr>
      <w:b/>
      <w:bCs/>
    </w:rPr>
  </w:style>
  <w:style w:type="paragraph" w:styleId="CommentText">
    <w:name w:val="annotation text"/>
    <w:basedOn w:val="Normal"/>
    <w:semiHidden/>
    <w:rsid w:val="002E5EDC"/>
    <w:rPr>
      <w:sz w:val="20"/>
    </w:rPr>
  </w:style>
  <w:style w:type="paragraph" w:styleId="DocumentMap">
    <w:name w:val="Document Map"/>
    <w:basedOn w:val="Normal"/>
    <w:semiHidden/>
    <w:rsid w:val="002E5EDC"/>
    <w:pPr>
      <w:shd w:val="clear" w:color="auto" w:fill="000080"/>
    </w:pPr>
    <w:rPr>
      <w:rFonts w:ascii="Tahoma" w:hAnsi="Tahoma"/>
    </w:rPr>
  </w:style>
  <w:style w:type="character" w:styleId="Emphasis">
    <w:name w:val="Emphasis"/>
    <w:basedOn w:val="DefaultParagraphFont"/>
    <w:qFormat/>
    <w:rsid w:val="002E5EDC"/>
    <w:rPr>
      <w:i/>
      <w:noProof w:val="0"/>
      <w:lang w:val="en-GB"/>
    </w:rPr>
  </w:style>
  <w:style w:type="character" w:styleId="EndnoteReference">
    <w:name w:val="endnote reference"/>
    <w:basedOn w:val="DefaultParagraphFont"/>
    <w:semiHidden/>
    <w:rsid w:val="002E5EDC"/>
    <w:rPr>
      <w:vertAlign w:val="superscript"/>
    </w:rPr>
  </w:style>
  <w:style w:type="paragraph" w:styleId="EndnoteText">
    <w:name w:val="endnote text"/>
    <w:basedOn w:val="Normal"/>
    <w:semiHidden/>
    <w:rsid w:val="002E5EDC"/>
    <w:rPr>
      <w:sz w:val="20"/>
    </w:rPr>
  </w:style>
  <w:style w:type="paragraph" w:styleId="EnvelopeAddress">
    <w:name w:val="envelope address"/>
    <w:basedOn w:val="Normal"/>
    <w:semiHidden/>
    <w:rsid w:val="002E5EDC"/>
    <w:pPr>
      <w:framePr w:w="7920" w:h="1980" w:hRule="exact" w:hSpace="180" w:wrap="auto" w:hAnchor="page" w:xAlign="center" w:yAlign="bottom"/>
      <w:ind w:left="2880"/>
    </w:pPr>
  </w:style>
  <w:style w:type="paragraph" w:styleId="EnvelopeReturn">
    <w:name w:val="envelope return"/>
    <w:basedOn w:val="Normal"/>
    <w:semiHidden/>
    <w:rsid w:val="002E5EDC"/>
    <w:rPr>
      <w:sz w:val="20"/>
    </w:rPr>
  </w:style>
  <w:style w:type="paragraph" w:customStyle="1" w:styleId="File">
    <w:name w:val="File"/>
    <w:basedOn w:val="Normal"/>
    <w:rsid w:val="002E5EDC"/>
    <w:pPr>
      <w:spacing w:line="280" w:lineRule="exact"/>
    </w:pPr>
    <w:rPr>
      <w:sz w:val="18"/>
      <w:szCs w:val="18"/>
    </w:rPr>
  </w:style>
  <w:style w:type="character" w:styleId="FollowedHyperlink">
    <w:name w:val="FollowedHyperlink"/>
    <w:basedOn w:val="DefaultParagraphFont"/>
    <w:semiHidden/>
    <w:rsid w:val="002E5EDC"/>
    <w:rPr>
      <w:noProof w:val="0"/>
      <w:color w:val="800080"/>
      <w:u w:val="single"/>
      <w:lang w:val="en-GB"/>
    </w:rPr>
  </w:style>
  <w:style w:type="paragraph" w:styleId="Footer">
    <w:name w:val="footer"/>
    <w:basedOn w:val="Normal"/>
    <w:link w:val="FooterChar"/>
    <w:uiPriority w:val="99"/>
    <w:rsid w:val="002E5EDC"/>
    <w:pPr>
      <w:tabs>
        <w:tab w:val="center" w:pos="4153"/>
        <w:tab w:val="right" w:pos="8306"/>
      </w:tabs>
    </w:pPr>
  </w:style>
  <w:style w:type="character" w:styleId="FootnoteReference">
    <w:name w:val="footnote reference"/>
    <w:basedOn w:val="DefaultParagraphFont"/>
    <w:semiHidden/>
    <w:rsid w:val="002E5EDC"/>
    <w:rPr>
      <w:vertAlign w:val="superscript"/>
    </w:rPr>
  </w:style>
  <w:style w:type="paragraph" w:styleId="FootnoteText">
    <w:name w:val="footnote text"/>
    <w:basedOn w:val="Normal"/>
    <w:semiHidden/>
    <w:rsid w:val="002E5EDC"/>
    <w:rPr>
      <w:sz w:val="20"/>
    </w:rPr>
  </w:style>
  <w:style w:type="paragraph" w:styleId="Header">
    <w:name w:val="header"/>
    <w:basedOn w:val="Normal"/>
    <w:semiHidden/>
    <w:rsid w:val="002E5EDC"/>
    <w:pPr>
      <w:tabs>
        <w:tab w:val="center" w:pos="4153"/>
        <w:tab w:val="right" w:pos="8306"/>
      </w:tabs>
    </w:pPr>
  </w:style>
  <w:style w:type="character" w:styleId="Hyperlink">
    <w:name w:val="Hyperlink"/>
    <w:basedOn w:val="DefaultParagraphFont"/>
    <w:uiPriority w:val="99"/>
    <w:rsid w:val="002E5EDC"/>
    <w:rPr>
      <w:noProof w:val="0"/>
      <w:color w:val="0000FF"/>
      <w:u w:val="single"/>
      <w:lang w:val="en-GB"/>
    </w:rPr>
  </w:style>
  <w:style w:type="paragraph" w:styleId="MacroText">
    <w:name w:val="macro"/>
    <w:semiHidden/>
    <w:rsid w:val="002E5EDC"/>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2E5EDC"/>
    <w:pPr>
      <w:ind w:left="160" w:hanging="160"/>
    </w:pPr>
  </w:style>
  <w:style w:type="paragraph" w:styleId="TableofFigures">
    <w:name w:val="table of figures"/>
    <w:basedOn w:val="Normal"/>
    <w:next w:val="Normal"/>
    <w:semiHidden/>
    <w:rsid w:val="002E5EDC"/>
    <w:pPr>
      <w:ind w:left="320" w:hanging="320"/>
    </w:pPr>
  </w:style>
  <w:style w:type="paragraph" w:styleId="TOAHeading">
    <w:name w:val="toa heading"/>
    <w:basedOn w:val="Normal"/>
    <w:next w:val="Normal"/>
    <w:semiHidden/>
    <w:rsid w:val="002E5EDC"/>
    <w:pPr>
      <w:spacing w:before="120"/>
    </w:pPr>
    <w:rPr>
      <w:b/>
    </w:rPr>
  </w:style>
  <w:style w:type="paragraph" w:styleId="TOC1">
    <w:name w:val="toc 1"/>
    <w:basedOn w:val="ACEHeading1"/>
    <w:next w:val="Normal"/>
    <w:semiHidden/>
    <w:rsid w:val="002E5EDC"/>
  </w:style>
  <w:style w:type="paragraph" w:styleId="TOC2">
    <w:name w:val="toc 2"/>
    <w:basedOn w:val="ACEHeading2"/>
    <w:next w:val="Normal"/>
    <w:semiHidden/>
    <w:rsid w:val="002E5EDC"/>
    <w:pPr>
      <w:ind w:left="160"/>
    </w:pPr>
  </w:style>
  <w:style w:type="paragraph" w:styleId="TOC3">
    <w:name w:val="toc 3"/>
    <w:basedOn w:val="ACEHeading3"/>
    <w:next w:val="Normal"/>
    <w:semiHidden/>
    <w:rsid w:val="002E5EDC"/>
    <w:pPr>
      <w:ind w:left="320"/>
    </w:pPr>
  </w:style>
  <w:style w:type="paragraph" w:styleId="TOC4">
    <w:name w:val="toc 4"/>
    <w:basedOn w:val="Normal"/>
    <w:next w:val="Normal"/>
    <w:semiHidden/>
    <w:rsid w:val="002E5EDC"/>
    <w:pPr>
      <w:ind w:left="480"/>
    </w:pPr>
  </w:style>
  <w:style w:type="paragraph" w:styleId="TOC5">
    <w:name w:val="toc 5"/>
    <w:basedOn w:val="Normal"/>
    <w:next w:val="Normal"/>
    <w:semiHidden/>
    <w:rsid w:val="002E5EDC"/>
    <w:pPr>
      <w:ind w:left="640"/>
    </w:pPr>
  </w:style>
  <w:style w:type="paragraph" w:styleId="TOC6">
    <w:name w:val="toc 6"/>
    <w:basedOn w:val="Normal"/>
    <w:next w:val="Normal"/>
    <w:semiHidden/>
    <w:rsid w:val="002E5EDC"/>
    <w:pPr>
      <w:ind w:left="800"/>
    </w:pPr>
  </w:style>
  <w:style w:type="paragraph" w:styleId="TOC7">
    <w:name w:val="toc 7"/>
    <w:basedOn w:val="Normal"/>
    <w:next w:val="Normal"/>
    <w:semiHidden/>
    <w:rsid w:val="002E5EDC"/>
    <w:pPr>
      <w:ind w:left="960"/>
    </w:pPr>
  </w:style>
  <w:style w:type="paragraph" w:styleId="TOC8">
    <w:name w:val="toc 8"/>
    <w:basedOn w:val="Normal"/>
    <w:next w:val="Normal"/>
    <w:semiHidden/>
    <w:rsid w:val="002E5EDC"/>
    <w:pPr>
      <w:ind w:left="1120"/>
    </w:pPr>
  </w:style>
  <w:style w:type="paragraph" w:styleId="TOC9">
    <w:name w:val="toc 9"/>
    <w:basedOn w:val="Normal"/>
    <w:next w:val="Normal"/>
    <w:semiHidden/>
    <w:rsid w:val="002E5EDC"/>
    <w:pPr>
      <w:ind w:left="1280"/>
    </w:pPr>
  </w:style>
  <w:style w:type="character" w:customStyle="1" w:styleId="Heading1Char">
    <w:name w:val="Heading 1 Char"/>
    <w:basedOn w:val="DefaultParagraphFont"/>
    <w:link w:val="Heading1"/>
    <w:rsid w:val="00C66EBC"/>
    <w:rPr>
      <w:rFonts w:ascii="Arial Black" w:hAnsi="Arial Black"/>
      <w:sz w:val="24"/>
    </w:rPr>
  </w:style>
  <w:style w:type="character" w:customStyle="1" w:styleId="FooterChar">
    <w:name w:val="Footer Char"/>
    <w:basedOn w:val="DefaultParagraphFont"/>
    <w:link w:val="Footer"/>
    <w:uiPriority w:val="99"/>
    <w:rsid w:val="00C66EBC"/>
    <w:rPr>
      <w:rFonts w:ascii="Arial" w:hAnsi="Arial"/>
      <w:sz w:val="24"/>
      <w:lang w:eastAsia="en-US"/>
    </w:rPr>
  </w:style>
  <w:style w:type="paragraph" w:customStyle="1" w:styleId="ACEAgendaSubitem">
    <w:name w:val="ACE Agenda Sub item"/>
    <w:basedOn w:val="Normal"/>
    <w:next w:val="ACEBodyText"/>
    <w:uiPriority w:val="99"/>
    <w:rsid w:val="00C66EBC"/>
    <w:pPr>
      <w:spacing w:line="320" w:lineRule="atLeast"/>
    </w:pPr>
    <w:rPr>
      <w:rFonts w:eastAsia="SimSun" w:cs="Arial"/>
      <w:b/>
      <w:szCs w:val="24"/>
      <w:lang w:eastAsia="zh-CN"/>
    </w:rPr>
  </w:style>
  <w:style w:type="paragraph" w:styleId="ListParagraph">
    <w:name w:val="List Paragraph"/>
    <w:aliases w:val="F5 List Paragraph,List Paragraph1"/>
    <w:basedOn w:val="Normal"/>
    <w:link w:val="ListParagraphChar"/>
    <w:uiPriority w:val="34"/>
    <w:qFormat/>
    <w:rsid w:val="00C66EBC"/>
    <w:pPr>
      <w:spacing w:line="320" w:lineRule="atLeast"/>
      <w:ind w:left="720"/>
      <w:contextualSpacing/>
    </w:pPr>
    <w:rPr>
      <w:rFonts w:cs="Arial"/>
      <w:szCs w:val="24"/>
      <w:lang w:eastAsia="zh-CN"/>
    </w:rPr>
  </w:style>
  <w:style w:type="character" w:customStyle="1" w:styleId="ACEBodyTextChar">
    <w:name w:val="ACE Body Text Char"/>
    <w:link w:val="ACEBodyText"/>
    <w:rsid w:val="00C66EBC"/>
    <w:rPr>
      <w:rFonts w:ascii="Arial" w:hAnsi="Arial"/>
      <w:sz w:val="24"/>
      <w:szCs w:val="24"/>
    </w:rPr>
  </w:style>
  <w:style w:type="character" w:styleId="Strong">
    <w:name w:val="Strong"/>
    <w:uiPriority w:val="22"/>
    <w:qFormat/>
    <w:rsid w:val="00C66EBC"/>
    <w:rPr>
      <w:b/>
      <w:bCs/>
      <w:noProof w:val="0"/>
      <w:lang w:val="en-GB"/>
    </w:rPr>
  </w:style>
  <w:style w:type="paragraph" w:styleId="NormalWeb">
    <w:name w:val="Normal (Web)"/>
    <w:basedOn w:val="Normal"/>
    <w:uiPriority w:val="99"/>
    <w:semiHidden/>
    <w:unhideWhenUsed/>
    <w:rsid w:val="008269FF"/>
    <w:pPr>
      <w:spacing w:before="100" w:beforeAutospacing="1" w:after="100" w:afterAutospacing="1"/>
    </w:pPr>
    <w:rPr>
      <w:rFonts w:ascii="Times New Roman" w:hAnsi="Times New Roman" w:cs="Times New Roman"/>
      <w:szCs w:val="24"/>
    </w:rPr>
  </w:style>
  <w:style w:type="character" w:customStyle="1" w:styleId="ListParagraphChar">
    <w:name w:val="List Paragraph Char"/>
    <w:aliases w:val="F5 List Paragraph Char,List Paragraph1 Char"/>
    <w:basedOn w:val="DefaultParagraphFont"/>
    <w:link w:val="ListParagraph"/>
    <w:uiPriority w:val="34"/>
    <w:locked/>
    <w:rsid w:val="00100F66"/>
    <w:rPr>
      <w:rFonts w:cs="Arial"/>
      <w:szCs w:val="24"/>
      <w:lang w:eastAsia="zh-CN"/>
    </w:rPr>
  </w:style>
  <w:style w:type="paragraph" w:customStyle="1" w:styleId="ACEAgendaitem">
    <w:name w:val="ACE Agenda item"/>
    <w:basedOn w:val="Normal"/>
    <w:rsid w:val="00312C71"/>
    <w:pPr>
      <w:spacing w:line="320" w:lineRule="atLeast"/>
    </w:pPr>
    <w:rPr>
      <w:rFonts w:eastAsia="SimSun" w:cs="Arial"/>
      <w:b/>
      <w:bCs/>
      <w:szCs w:val="24"/>
      <w:lang w:eastAsia="zh-CN"/>
    </w:rPr>
  </w:style>
  <w:style w:type="paragraph" w:styleId="Revision">
    <w:name w:val="Revision"/>
    <w:hidden/>
    <w:uiPriority w:val="99"/>
    <w:semiHidden/>
    <w:rsid w:val="00330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3891">
      <w:bodyDiv w:val="1"/>
      <w:marLeft w:val="0"/>
      <w:marRight w:val="0"/>
      <w:marTop w:val="0"/>
      <w:marBottom w:val="0"/>
      <w:divBdr>
        <w:top w:val="none" w:sz="0" w:space="0" w:color="auto"/>
        <w:left w:val="none" w:sz="0" w:space="0" w:color="auto"/>
        <w:bottom w:val="none" w:sz="0" w:space="0" w:color="auto"/>
        <w:right w:val="none" w:sz="0" w:space="0" w:color="auto"/>
      </w:divBdr>
      <w:divsChild>
        <w:div w:id="1154447509">
          <w:marLeft w:val="360"/>
          <w:marRight w:val="0"/>
          <w:marTop w:val="200"/>
          <w:marBottom w:val="0"/>
          <w:divBdr>
            <w:top w:val="none" w:sz="0" w:space="0" w:color="auto"/>
            <w:left w:val="none" w:sz="0" w:space="0" w:color="auto"/>
            <w:bottom w:val="none" w:sz="0" w:space="0" w:color="auto"/>
            <w:right w:val="none" w:sz="0" w:space="0" w:color="auto"/>
          </w:divBdr>
        </w:div>
        <w:div w:id="639582004">
          <w:marLeft w:val="360"/>
          <w:marRight w:val="0"/>
          <w:marTop w:val="200"/>
          <w:marBottom w:val="0"/>
          <w:divBdr>
            <w:top w:val="none" w:sz="0" w:space="0" w:color="auto"/>
            <w:left w:val="none" w:sz="0" w:space="0" w:color="auto"/>
            <w:bottom w:val="none" w:sz="0" w:space="0" w:color="auto"/>
            <w:right w:val="none" w:sz="0" w:space="0" w:color="auto"/>
          </w:divBdr>
        </w:div>
        <w:div w:id="1059133172">
          <w:marLeft w:val="360"/>
          <w:marRight w:val="0"/>
          <w:marTop w:val="200"/>
          <w:marBottom w:val="0"/>
          <w:divBdr>
            <w:top w:val="none" w:sz="0" w:space="0" w:color="auto"/>
            <w:left w:val="none" w:sz="0" w:space="0" w:color="auto"/>
            <w:bottom w:val="none" w:sz="0" w:space="0" w:color="auto"/>
            <w:right w:val="none" w:sz="0" w:space="0" w:color="auto"/>
          </w:divBdr>
        </w:div>
        <w:div w:id="902524953">
          <w:marLeft w:val="360"/>
          <w:marRight w:val="0"/>
          <w:marTop w:val="200"/>
          <w:marBottom w:val="0"/>
          <w:divBdr>
            <w:top w:val="none" w:sz="0" w:space="0" w:color="auto"/>
            <w:left w:val="none" w:sz="0" w:space="0" w:color="auto"/>
            <w:bottom w:val="none" w:sz="0" w:space="0" w:color="auto"/>
            <w:right w:val="none" w:sz="0" w:space="0" w:color="auto"/>
          </w:divBdr>
        </w:div>
        <w:div w:id="1587498612">
          <w:marLeft w:val="360"/>
          <w:marRight w:val="0"/>
          <w:marTop w:val="200"/>
          <w:marBottom w:val="0"/>
          <w:divBdr>
            <w:top w:val="none" w:sz="0" w:space="0" w:color="auto"/>
            <w:left w:val="none" w:sz="0" w:space="0" w:color="auto"/>
            <w:bottom w:val="none" w:sz="0" w:space="0" w:color="auto"/>
            <w:right w:val="none" w:sz="0" w:space="0" w:color="auto"/>
          </w:divBdr>
        </w:div>
        <w:div w:id="2027752181">
          <w:marLeft w:val="360"/>
          <w:marRight w:val="0"/>
          <w:marTop w:val="200"/>
          <w:marBottom w:val="0"/>
          <w:divBdr>
            <w:top w:val="none" w:sz="0" w:space="0" w:color="auto"/>
            <w:left w:val="none" w:sz="0" w:space="0" w:color="auto"/>
            <w:bottom w:val="none" w:sz="0" w:space="0" w:color="auto"/>
            <w:right w:val="none" w:sz="0" w:space="0" w:color="auto"/>
          </w:divBdr>
        </w:div>
        <w:div w:id="1617057378">
          <w:marLeft w:val="360"/>
          <w:marRight w:val="0"/>
          <w:marTop w:val="200"/>
          <w:marBottom w:val="0"/>
          <w:divBdr>
            <w:top w:val="none" w:sz="0" w:space="0" w:color="auto"/>
            <w:left w:val="none" w:sz="0" w:space="0" w:color="auto"/>
            <w:bottom w:val="none" w:sz="0" w:space="0" w:color="auto"/>
            <w:right w:val="none" w:sz="0" w:space="0" w:color="auto"/>
          </w:divBdr>
        </w:div>
      </w:divsChild>
    </w:div>
    <w:div w:id="121311984">
      <w:bodyDiv w:val="1"/>
      <w:marLeft w:val="0"/>
      <w:marRight w:val="0"/>
      <w:marTop w:val="0"/>
      <w:marBottom w:val="0"/>
      <w:divBdr>
        <w:top w:val="none" w:sz="0" w:space="0" w:color="auto"/>
        <w:left w:val="none" w:sz="0" w:space="0" w:color="auto"/>
        <w:bottom w:val="none" w:sz="0" w:space="0" w:color="auto"/>
        <w:right w:val="none" w:sz="0" w:space="0" w:color="auto"/>
      </w:divBdr>
    </w:div>
    <w:div w:id="135072398">
      <w:bodyDiv w:val="1"/>
      <w:marLeft w:val="0"/>
      <w:marRight w:val="0"/>
      <w:marTop w:val="0"/>
      <w:marBottom w:val="0"/>
      <w:divBdr>
        <w:top w:val="none" w:sz="0" w:space="0" w:color="auto"/>
        <w:left w:val="none" w:sz="0" w:space="0" w:color="auto"/>
        <w:bottom w:val="none" w:sz="0" w:space="0" w:color="auto"/>
        <w:right w:val="none" w:sz="0" w:space="0" w:color="auto"/>
      </w:divBdr>
    </w:div>
    <w:div w:id="166211047">
      <w:bodyDiv w:val="1"/>
      <w:marLeft w:val="0"/>
      <w:marRight w:val="0"/>
      <w:marTop w:val="0"/>
      <w:marBottom w:val="0"/>
      <w:divBdr>
        <w:top w:val="none" w:sz="0" w:space="0" w:color="auto"/>
        <w:left w:val="none" w:sz="0" w:space="0" w:color="auto"/>
        <w:bottom w:val="none" w:sz="0" w:space="0" w:color="auto"/>
        <w:right w:val="none" w:sz="0" w:space="0" w:color="auto"/>
      </w:divBdr>
    </w:div>
    <w:div w:id="262685204">
      <w:bodyDiv w:val="1"/>
      <w:marLeft w:val="0"/>
      <w:marRight w:val="0"/>
      <w:marTop w:val="0"/>
      <w:marBottom w:val="0"/>
      <w:divBdr>
        <w:top w:val="none" w:sz="0" w:space="0" w:color="auto"/>
        <w:left w:val="none" w:sz="0" w:space="0" w:color="auto"/>
        <w:bottom w:val="none" w:sz="0" w:space="0" w:color="auto"/>
        <w:right w:val="none" w:sz="0" w:space="0" w:color="auto"/>
      </w:divBdr>
      <w:divsChild>
        <w:div w:id="1539778671">
          <w:marLeft w:val="446"/>
          <w:marRight w:val="0"/>
          <w:marTop w:val="0"/>
          <w:marBottom w:val="0"/>
          <w:divBdr>
            <w:top w:val="none" w:sz="0" w:space="0" w:color="auto"/>
            <w:left w:val="none" w:sz="0" w:space="0" w:color="auto"/>
            <w:bottom w:val="none" w:sz="0" w:space="0" w:color="auto"/>
            <w:right w:val="none" w:sz="0" w:space="0" w:color="auto"/>
          </w:divBdr>
        </w:div>
        <w:div w:id="802819305">
          <w:marLeft w:val="446"/>
          <w:marRight w:val="0"/>
          <w:marTop w:val="0"/>
          <w:marBottom w:val="0"/>
          <w:divBdr>
            <w:top w:val="none" w:sz="0" w:space="0" w:color="auto"/>
            <w:left w:val="none" w:sz="0" w:space="0" w:color="auto"/>
            <w:bottom w:val="none" w:sz="0" w:space="0" w:color="auto"/>
            <w:right w:val="none" w:sz="0" w:space="0" w:color="auto"/>
          </w:divBdr>
        </w:div>
        <w:div w:id="299648704">
          <w:marLeft w:val="792"/>
          <w:marRight w:val="0"/>
          <w:marTop w:val="120"/>
          <w:marBottom w:val="0"/>
          <w:divBdr>
            <w:top w:val="none" w:sz="0" w:space="0" w:color="auto"/>
            <w:left w:val="none" w:sz="0" w:space="0" w:color="auto"/>
            <w:bottom w:val="none" w:sz="0" w:space="0" w:color="auto"/>
            <w:right w:val="none" w:sz="0" w:space="0" w:color="auto"/>
          </w:divBdr>
        </w:div>
        <w:div w:id="354119168">
          <w:marLeft w:val="446"/>
          <w:marRight w:val="0"/>
          <w:marTop w:val="0"/>
          <w:marBottom w:val="0"/>
          <w:divBdr>
            <w:top w:val="none" w:sz="0" w:space="0" w:color="auto"/>
            <w:left w:val="none" w:sz="0" w:space="0" w:color="auto"/>
            <w:bottom w:val="none" w:sz="0" w:space="0" w:color="auto"/>
            <w:right w:val="none" w:sz="0" w:space="0" w:color="auto"/>
          </w:divBdr>
        </w:div>
      </w:divsChild>
    </w:div>
    <w:div w:id="291903533">
      <w:bodyDiv w:val="1"/>
      <w:marLeft w:val="0"/>
      <w:marRight w:val="0"/>
      <w:marTop w:val="0"/>
      <w:marBottom w:val="0"/>
      <w:divBdr>
        <w:top w:val="none" w:sz="0" w:space="0" w:color="auto"/>
        <w:left w:val="none" w:sz="0" w:space="0" w:color="auto"/>
        <w:bottom w:val="none" w:sz="0" w:space="0" w:color="auto"/>
        <w:right w:val="none" w:sz="0" w:space="0" w:color="auto"/>
      </w:divBdr>
    </w:div>
    <w:div w:id="314604680">
      <w:bodyDiv w:val="1"/>
      <w:marLeft w:val="0"/>
      <w:marRight w:val="0"/>
      <w:marTop w:val="0"/>
      <w:marBottom w:val="0"/>
      <w:divBdr>
        <w:top w:val="none" w:sz="0" w:space="0" w:color="auto"/>
        <w:left w:val="none" w:sz="0" w:space="0" w:color="auto"/>
        <w:bottom w:val="none" w:sz="0" w:space="0" w:color="auto"/>
        <w:right w:val="none" w:sz="0" w:space="0" w:color="auto"/>
      </w:divBdr>
    </w:div>
    <w:div w:id="368459633">
      <w:bodyDiv w:val="1"/>
      <w:marLeft w:val="0"/>
      <w:marRight w:val="0"/>
      <w:marTop w:val="0"/>
      <w:marBottom w:val="0"/>
      <w:divBdr>
        <w:top w:val="none" w:sz="0" w:space="0" w:color="auto"/>
        <w:left w:val="none" w:sz="0" w:space="0" w:color="auto"/>
        <w:bottom w:val="none" w:sz="0" w:space="0" w:color="auto"/>
        <w:right w:val="none" w:sz="0" w:space="0" w:color="auto"/>
      </w:divBdr>
    </w:div>
    <w:div w:id="388305363">
      <w:bodyDiv w:val="1"/>
      <w:marLeft w:val="0"/>
      <w:marRight w:val="0"/>
      <w:marTop w:val="0"/>
      <w:marBottom w:val="0"/>
      <w:divBdr>
        <w:top w:val="none" w:sz="0" w:space="0" w:color="auto"/>
        <w:left w:val="none" w:sz="0" w:space="0" w:color="auto"/>
        <w:bottom w:val="none" w:sz="0" w:space="0" w:color="auto"/>
        <w:right w:val="none" w:sz="0" w:space="0" w:color="auto"/>
      </w:divBdr>
    </w:div>
    <w:div w:id="407507496">
      <w:bodyDiv w:val="1"/>
      <w:marLeft w:val="0"/>
      <w:marRight w:val="0"/>
      <w:marTop w:val="0"/>
      <w:marBottom w:val="0"/>
      <w:divBdr>
        <w:top w:val="none" w:sz="0" w:space="0" w:color="auto"/>
        <w:left w:val="none" w:sz="0" w:space="0" w:color="auto"/>
        <w:bottom w:val="none" w:sz="0" w:space="0" w:color="auto"/>
        <w:right w:val="none" w:sz="0" w:space="0" w:color="auto"/>
      </w:divBdr>
    </w:div>
    <w:div w:id="415518385">
      <w:bodyDiv w:val="1"/>
      <w:marLeft w:val="0"/>
      <w:marRight w:val="0"/>
      <w:marTop w:val="0"/>
      <w:marBottom w:val="0"/>
      <w:divBdr>
        <w:top w:val="none" w:sz="0" w:space="0" w:color="auto"/>
        <w:left w:val="none" w:sz="0" w:space="0" w:color="auto"/>
        <w:bottom w:val="none" w:sz="0" w:space="0" w:color="auto"/>
        <w:right w:val="none" w:sz="0" w:space="0" w:color="auto"/>
      </w:divBdr>
    </w:div>
    <w:div w:id="491918182">
      <w:bodyDiv w:val="1"/>
      <w:marLeft w:val="0"/>
      <w:marRight w:val="0"/>
      <w:marTop w:val="0"/>
      <w:marBottom w:val="0"/>
      <w:divBdr>
        <w:top w:val="none" w:sz="0" w:space="0" w:color="auto"/>
        <w:left w:val="none" w:sz="0" w:space="0" w:color="auto"/>
        <w:bottom w:val="none" w:sz="0" w:space="0" w:color="auto"/>
        <w:right w:val="none" w:sz="0" w:space="0" w:color="auto"/>
      </w:divBdr>
    </w:div>
    <w:div w:id="511728908">
      <w:bodyDiv w:val="1"/>
      <w:marLeft w:val="0"/>
      <w:marRight w:val="0"/>
      <w:marTop w:val="0"/>
      <w:marBottom w:val="0"/>
      <w:divBdr>
        <w:top w:val="none" w:sz="0" w:space="0" w:color="auto"/>
        <w:left w:val="none" w:sz="0" w:space="0" w:color="auto"/>
        <w:bottom w:val="none" w:sz="0" w:space="0" w:color="auto"/>
        <w:right w:val="none" w:sz="0" w:space="0" w:color="auto"/>
      </w:divBdr>
      <w:divsChild>
        <w:div w:id="1880391330">
          <w:marLeft w:val="331"/>
          <w:marRight w:val="0"/>
          <w:marTop w:val="0"/>
          <w:marBottom w:val="120"/>
          <w:divBdr>
            <w:top w:val="none" w:sz="0" w:space="0" w:color="auto"/>
            <w:left w:val="none" w:sz="0" w:space="0" w:color="auto"/>
            <w:bottom w:val="none" w:sz="0" w:space="0" w:color="auto"/>
            <w:right w:val="none" w:sz="0" w:space="0" w:color="auto"/>
          </w:divBdr>
        </w:div>
        <w:div w:id="1149131519">
          <w:marLeft w:val="331"/>
          <w:marRight w:val="0"/>
          <w:marTop w:val="0"/>
          <w:marBottom w:val="120"/>
          <w:divBdr>
            <w:top w:val="none" w:sz="0" w:space="0" w:color="auto"/>
            <w:left w:val="none" w:sz="0" w:space="0" w:color="auto"/>
            <w:bottom w:val="none" w:sz="0" w:space="0" w:color="auto"/>
            <w:right w:val="none" w:sz="0" w:space="0" w:color="auto"/>
          </w:divBdr>
        </w:div>
      </w:divsChild>
    </w:div>
    <w:div w:id="519245876">
      <w:bodyDiv w:val="1"/>
      <w:marLeft w:val="0"/>
      <w:marRight w:val="0"/>
      <w:marTop w:val="0"/>
      <w:marBottom w:val="0"/>
      <w:divBdr>
        <w:top w:val="none" w:sz="0" w:space="0" w:color="auto"/>
        <w:left w:val="none" w:sz="0" w:space="0" w:color="auto"/>
        <w:bottom w:val="none" w:sz="0" w:space="0" w:color="auto"/>
        <w:right w:val="none" w:sz="0" w:space="0" w:color="auto"/>
      </w:divBdr>
    </w:div>
    <w:div w:id="547305443">
      <w:bodyDiv w:val="1"/>
      <w:marLeft w:val="0"/>
      <w:marRight w:val="0"/>
      <w:marTop w:val="0"/>
      <w:marBottom w:val="0"/>
      <w:divBdr>
        <w:top w:val="none" w:sz="0" w:space="0" w:color="auto"/>
        <w:left w:val="none" w:sz="0" w:space="0" w:color="auto"/>
        <w:bottom w:val="none" w:sz="0" w:space="0" w:color="auto"/>
        <w:right w:val="none" w:sz="0" w:space="0" w:color="auto"/>
      </w:divBdr>
    </w:div>
    <w:div w:id="558522069">
      <w:bodyDiv w:val="1"/>
      <w:marLeft w:val="0"/>
      <w:marRight w:val="0"/>
      <w:marTop w:val="0"/>
      <w:marBottom w:val="0"/>
      <w:divBdr>
        <w:top w:val="none" w:sz="0" w:space="0" w:color="auto"/>
        <w:left w:val="none" w:sz="0" w:space="0" w:color="auto"/>
        <w:bottom w:val="none" w:sz="0" w:space="0" w:color="auto"/>
        <w:right w:val="none" w:sz="0" w:space="0" w:color="auto"/>
      </w:divBdr>
    </w:div>
    <w:div w:id="574704973">
      <w:bodyDiv w:val="1"/>
      <w:marLeft w:val="0"/>
      <w:marRight w:val="0"/>
      <w:marTop w:val="0"/>
      <w:marBottom w:val="0"/>
      <w:divBdr>
        <w:top w:val="none" w:sz="0" w:space="0" w:color="auto"/>
        <w:left w:val="none" w:sz="0" w:space="0" w:color="auto"/>
        <w:bottom w:val="none" w:sz="0" w:space="0" w:color="auto"/>
        <w:right w:val="none" w:sz="0" w:space="0" w:color="auto"/>
      </w:divBdr>
    </w:div>
    <w:div w:id="603657538">
      <w:bodyDiv w:val="1"/>
      <w:marLeft w:val="0"/>
      <w:marRight w:val="0"/>
      <w:marTop w:val="0"/>
      <w:marBottom w:val="0"/>
      <w:divBdr>
        <w:top w:val="none" w:sz="0" w:space="0" w:color="auto"/>
        <w:left w:val="none" w:sz="0" w:space="0" w:color="auto"/>
        <w:bottom w:val="none" w:sz="0" w:space="0" w:color="auto"/>
        <w:right w:val="none" w:sz="0" w:space="0" w:color="auto"/>
      </w:divBdr>
    </w:div>
    <w:div w:id="610629563">
      <w:bodyDiv w:val="1"/>
      <w:marLeft w:val="0"/>
      <w:marRight w:val="0"/>
      <w:marTop w:val="0"/>
      <w:marBottom w:val="0"/>
      <w:divBdr>
        <w:top w:val="none" w:sz="0" w:space="0" w:color="auto"/>
        <w:left w:val="none" w:sz="0" w:space="0" w:color="auto"/>
        <w:bottom w:val="none" w:sz="0" w:space="0" w:color="auto"/>
        <w:right w:val="none" w:sz="0" w:space="0" w:color="auto"/>
      </w:divBdr>
    </w:div>
    <w:div w:id="714744081">
      <w:bodyDiv w:val="1"/>
      <w:marLeft w:val="0"/>
      <w:marRight w:val="0"/>
      <w:marTop w:val="0"/>
      <w:marBottom w:val="0"/>
      <w:divBdr>
        <w:top w:val="none" w:sz="0" w:space="0" w:color="auto"/>
        <w:left w:val="none" w:sz="0" w:space="0" w:color="auto"/>
        <w:bottom w:val="none" w:sz="0" w:space="0" w:color="auto"/>
        <w:right w:val="none" w:sz="0" w:space="0" w:color="auto"/>
      </w:divBdr>
    </w:div>
    <w:div w:id="726298914">
      <w:bodyDiv w:val="1"/>
      <w:marLeft w:val="0"/>
      <w:marRight w:val="0"/>
      <w:marTop w:val="0"/>
      <w:marBottom w:val="0"/>
      <w:divBdr>
        <w:top w:val="none" w:sz="0" w:space="0" w:color="auto"/>
        <w:left w:val="none" w:sz="0" w:space="0" w:color="auto"/>
        <w:bottom w:val="none" w:sz="0" w:space="0" w:color="auto"/>
        <w:right w:val="none" w:sz="0" w:space="0" w:color="auto"/>
      </w:divBdr>
    </w:div>
    <w:div w:id="780223312">
      <w:bodyDiv w:val="1"/>
      <w:marLeft w:val="0"/>
      <w:marRight w:val="0"/>
      <w:marTop w:val="0"/>
      <w:marBottom w:val="0"/>
      <w:divBdr>
        <w:top w:val="none" w:sz="0" w:space="0" w:color="auto"/>
        <w:left w:val="none" w:sz="0" w:space="0" w:color="auto"/>
        <w:bottom w:val="none" w:sz="0" w:space="0" w:color="auto"/>
        <w:right w:val="none" w:sz="0" w:space="0" w:color="auto"/>
      </w:divBdr>
    </w:div>
    <w:div w:id="877352634">
      <w:bodyDiv w:val="1"/>
      <w:marLeft w:val="0"/>
      <w:marRight w:val="0"/>
      <w:marTop w:val="0"/>
      <w:marBottom w:val="0"/>
      <w:divBdr>
        <w:top w:val="none" w:sz="0" w:space="0" w:color="auto"/>
        <w:left w:val="none" w:sz="0" w:space="0" w:color="auto"/>
        <w:bottom w:val="none" w:sz="0" w:space="0" w:color="auto"/>
        <w:right w:val="none" w:sz="0" w:space="0" w:color="auto"/>
      </w:divBdr>
    </w:div>
    <w:div w:id="1115949392">
      <w:bodyDiv w:val="1"/>
      <w:marLeft w:val="0"/>
      <w:marRight w:val="0"/>
      <w:marTop w:val="0"/>
      <w:marBottom w:val="0"/>
      <w:divBdr>
        <w:top w:val="none" w:sz="0" w:space="0" w:color="auto"/>
        <w:left w:val="none" w:sz="0" w:space="0" w:color="auto"/>
        <w:bottom w:val="none" w:sz="0" w:space="0" w:color="auto"/>
        <w:right w:val="none" w:sz="0" w:space="0" w:color="auto"/>
      </w:divBdr>
      <w:divsChild>
        <w:div w:id="952976178">
          <w:marLeft w:val="331"/>
          <w:marRight w:val="0"/>
          <w:marTop w:val="0"/>
          <w:marBottom w:val="120"/>
          <w:divBdr>
            <w:top w:val="none" w:sz="0" w:space="0" w:color="auto"/>
            <w:left w:val="none" w:sz="0" w:space="0" w:color="auto"/>
            <w:bottom w:val="none" w:sz="0" w:space="0" w:color="auto"/>
            <w:right w:val="none" w:sz="0" w:space="0" w:color="auto"/>
          </w:divBdr>
        </w:div>
        <w:div w:id="2048873246">
          <w:marLeft w:val="331"/>
          <w:marRight w:val="0"/>
          <w:marTop w:val="0"/>
          <w:marBottom w:val="120"/>
          <w:divBdr>
            <w:top w:val="none" w:sz="0" w:space="0" w:color="auto"/>
            <w:left w:val="none" w:sz="0" w:space="0" w:color="auto"/>
            <w:bottom w:val="none" w:sz="0" w:space="0" w:color="auto"/>
            <w:right w:val="none" w:sz="0" w:space="0" w:color="auto"/>
          </w:divBdr>
        </w:div>
      </w:divsChild>
    </w:div>
    <w:div w:id="1140538969">
      <w:bodyDiv w:val="1"/>
      <w:marLeft w:val="0"/>
      <w:marRight w:val="0"/>
      <w:marTop w:val="0"/>
      <w:marBottom w:val="0"/>
      <w:divBdr>
        <w:top w:val="none" w:sz="0" w:space="0" w:color="auto"/>
        <w:left w:val="none" w:sz="0" w:space="0" w:color="auto"/>
        <w:bottom w:val="none" w:sz="0" w:space="0" w:color="auto"/>
        <w:right w:val="none" w:sz="0" w:space="0" w:color="auto"/>
      </w:divBdr>
    </w:div>
    <w:div w:id="1148208754">
      <w:bodyDiv w:val="1"/>
      <w:marLeft w:val="0"/>
      <w:marRight w:val="0"/>
      <w:marTop w:val="0"/>
      <w:marBottom w:val="0"/>
      <w:divBdr>
        <w:top w:val="none" w:sz="0" w:space="0" w:color="auto"/>
        <w:left w:val="none" w:sz="0" w:space="0" w:color="auto"/>
        <w:bottom w:val="none" w:sz="0" w:space="0" w:color="auto"/>
        <w:right w:val="none" w:sz="0" w:space="0" w:color="auto"/>
      </w:divBdr>
    </w:div>
    <w:div w:id="1208563486">
      <w:bodyDiv w:val="1"/>
      <w:marLeft w:val="0"/>
      <w:marRight w:val="0"/>
      <w:marTop w:val="0"/>
      <w:marBottom w:val="0"/>
      <w:divBdr>
        <w:top w:val="none" w:sz="0" w:space="0" w:color="auto"/>
        <w:left w:val="none" w:sz="0" w:space="0" w:color="auto"/>
        <w:bottom w:val="none" w:sz="0" w:space="0" w:color="auto"/>
        <w:right w:val="none" w:sz="0" w:space="0" w:color="auto"/>
      </w:divBdr>
    </w:div>
    <w:div w:id="1209026044">
      <w:bodyDiv w:val="1"/>
      <w:marLeft w:val="0"/>
      <w:marRight w:val="0"/>
      <w:marTop w:val="0"/>
      <w:marBottom w:val="0"/>
      <w:divBdr>
        <w:top w:val="none" w:sz="0" w:space="0" w:color="auto"/>
        <w:left w:val="none" w:sz="0" w:space="0" w:color="auto"/>
        <w:bottom w:val="none" w:sz="0" w:space="0" w:color="auto"/>
        <w:right w:val="none" w:sz="0" w:space="0" w:color="auto"/>
      </w:divBdr>
    </w:div>
    <w:div w:id="1264416232">
      <w:bodyDiv w:val="1"/>
      <w:marLeft w:val="0"/>
      <w:marRight w:val="0"/>
      <w:marTop w:val="0"/>
      <w:marBottom w:val="0"/>
      <w:divBdr>
        <w:top w:val="none" w:sz="0" w:space="0" w:color="auto"/>
        <w:left w:val="none" w:sz="0" w:space="0" w:color="auto"/>
        <w:bottom w:val="none" w:sz="0" w:space="0" w:color="auto"/>
        <w:right w:val="none" w:sz="0" w:space="0" w:color="auto"/>
      </w:divBdr>
      <w:divsChild>
        <w:div w:id="45643737">
          <w:marLeft w:val="274"/>
          <w:marRight w:val="0"/>
          <w:marTop w:val="0"/>
          <w:marBottom w:val="0"/>
          <w:divBdr>
            <w:top w:val="none" w:sz="0" w:space="0" w:color="auto"/>
            <w:left w:val="none" w:sz="0" w:space="0" w:color="auto"/>
            <w:bottom w:val="none" w:sz="0" w:space="0" w:color="auto"/>
            <w:right w:val="none" w:sz="0" w:space="0" w:color="auto"/>
          </w:divBdr>
        </w:div>
        <w:div w:id="321079817">
          <w:marLeft w:val="274"/>
          <w:marRight w:val="0"/>
          <w:marTop w:val="0"/>
          <w:marBottom w:val="0"/>
          <w:divBdr>
            <w:top w:val="none" w:sz="0" w:space="0" w:color="auto"/>
            <w:left w:val="none" w:sz="0" w:space="0" w:color="auto"/>
            <w:bottom w:val="none" w:sz="0" w:space="0" w:color="auto"/>
            <w:right w:val="none" w:sz="0" w:space="0" w:color="auto"/>
          </w:divBdr>
        </w:div>
        <w:div w:id="1593201048">
          <w:marLeft w:val="274"/>
          <w:marRight w:val="0"/>
          <w:marTop w:val="0"/>
          <w:marBottom w:val="0"/>
          <w:divBdr>
            <w:top w:val="none" w:sz="0" w:space="0" w:color="auto"/>
            <w:left w:val="none" w:sz="0" w:space="0" w:color="auto"/>
            <w:bottom w:val="none" w:sz="0" w:space="0" w:color="auto"/>
            <w:right w:val="none" w:sz="0" w:space="0" w:color="auto"/>
          </w:divBdr>
        </w:div>
      </w:divsChild>
    </w:div>
    <w:div w:id="1279025186">
      <w:bodyDiv w:val="1"/>
      <w:marLeft w:val="0"/>
      <w:marRight w:val="0"/>
      <w:marTop w:val="0"/>
      <w:marBottom w:val="0"/>
      <w:divBdr>
        <w:top w:val="none" w:sz="0" w:space="0" w:color="auto"/>
        <w:left w:val="none" w:sz="0" w:space="0" w:color="auto"/>
        <w:bottom w:val="none" w:sz="0" w:space="0" w:color="auto"/>
        <w:right w:val="none" w:sz="0" w:space="0" w:color="auto"/>
      </w:divBdr>
    </w:div>
    <w:div w:id="1294096234">
      <w:bodyDiv w:val="1"/>
      <w:marLeft w:val="0"/>
      <w:marRight w:val="0"/>
      <w:marTop w:val="0"/>
      <w:marBottom w:val="0"/>
      <w:divBdr>
        <w:top w:val="none" w:sz="0" w:space="0" w:color="auto"/>
        <w:left w:val="none" w:sz="0" w:space="0" w:color="auto"/>
        <w:bottom w:val="none" w:sz="0" w:space="0" w:color="auto"/>
        <w:right w:val="none" w:sz="0" w:space="0" w:color="auto"/>
      </w:divBdr>
    </w:div>
    <w:div w:id="1362706157">
      <w:bodyDiv w:val="1"/>
      <w:marLeft w:val="0"/>
      <w:marRight w:val="0"/>
      <w:marTop w:val="0"/>
      <w:marBottom w:val="0"/>
      <w:divBdr>
        <w:top w:val="none" w:sz="0" w:space="0" w:color="auto"/>
        <w:left w:val="none" w:sz="0" w:space="0" w:color="auto"/>
        <w:bottom w:val="none" w:sz="0" w:space="0" w:color="auto"/>
        <w:right w:val="none" w:sz="0" w:space="0" w:color="auto"/>
      </w:divBdr>
    </w:div>
    <w:div w:id="1398750196">
      <w:bodyDiv w:val="1"/>
      <w:marLeft w:val="0"/>
      <w:marRight w:val="0"/>
      <w:marTop w:val="0"/>
      <w:marBottom w:val="0"/>
      <w:divBdr>
        <w:top w:val="none" w:sz="0" w:space="0" w:color="auto"/>
        <w:left w:val="none" w:sz="0" w:space="0" w:color="auto"/>
        <w:bottom w:val="none" w:sz="0" w:space="0" w:color="auto"/>
        <w:right w:val="none" w:sz="0" w:space="0" w:color="auto"/>
      </w:divBdr>
    </w:div>
    <w:div w:id="1405958649">
      <w:bodyDiv w:val="1"/>
      <w:marLeft w:val="0"/>
      <w:marRight w:val="0"/>
      <w:marTop w:val="0"/>
      <w:marBottom w:val="0"/>
      <w:divBdr>
        <w:top w:val="none" w:sz="0" w:space="0" w:color="auto"/>
        <w:left w:val="none" w:sz="0" w:space="0" w:color="auto"/>
        <w:bottom w:val="none" w:sz="0" w:space="0" w:color="auto"/>
        <w:right w:val="none" w:sz="0" w:space="0" w:color="auto"/>
      </w:divBdr>
    </w:div>
    <w:div w:id="1497378980">
      <w:bodyDiv w:val="1"/>
      <w:marLeft w:val="0"/>
      <w:marRight w:val="0"/>
      <w:marTop w:val="0"/>
      <w:marBottom w:val="0"/>
      <w:divBdr>
        <w:top w:val="none" w:sz="0" w:space="0" w:color="auto"/>
        <w:left w:val="none" w:sz="0" w:space="0" w:color="auto"/>
        <w:bottom w:val="none" w:sz="0" w:space="0" w:color="auto"/>
        <w:right w:val="none" w:sz="0" w:space="0" w:color="auto"/>
      </w:divBdr>
    </w:div>
    <w:div w:id="1500077182">
      <w:bodyDiv w:val="1"/>
      <w:marLeft w:val="0"/>
      <w:marRight w:val="0"/>
      <w:marTop w:val="0"/>
      <w:marBottom w:val="0"/>
      <w:divBdr>
        <w:top w:val="none" w:sz="0" w:space="0" w:color="auto"/>
        <w:left w:val="none" w:sz="0" w:space="0" w:color="auto"/>
        <w:bottom w:val="none" w:sz="0" w:space="0" w:color="auto"/>
        <w:right w:val="none" w:sz="0" w:space="0" w:color="auto"/>
      </w:divBdr>
    </w:div>
    <w:div w:id="1594896405">
      <w:bodyDiv w:val="1"/>
      <w:marLeft w:val="0"/>
      <w:marRight w:val="0"/>
      <w:marTop w:val="0"/>
      <w:marBottom w:val="0"/>
      <w:divBdr>
        <w:top w:val="none" w:sz="0" w:space="0" w:color="auto"/>
        <w:left w:val="none" w:sz="0" w:space="0" w:color="auto"/>
        <w:bottom w:val="none" w:sz="0" w:space="0" w:color="auto"/>
        <w:right w:val="none" w:sz="0" w:space="0" w:color="auto"/>
      </w:divBdr>
    </w:div>
    <w:div w:id="1617591805">
      <w:bodyDiv w:val="1"/>
      <w:marLeft w:val="0"/>
      <w:marRight w:val="0"/>
      <w:marTop w:val="0"/>
      <w:marBottom w:val="0"/>
      <w:divBdr>
        <w:top w:val="none" w:sz="0" w:space="0" w:color="auto"/>
        <w:left w:val="none" w:sz="0" w:space="0" w:color="auto"/>
        <w:bottom w:val="none" w:sz="0" w:space="0" w:color="auto"/>
        <w:right w:val="none" w:sz="0" w:space="0" w:color="auto"/>
      </w:divBdr>
    </w:div>
    <w:div w:id="1627006629">
      <w:bodyDiv w:val="1"/>
      <w:marLeft w:val="0"/>
      <w:marRight w:val="0"/>
      <w:marTop w:val="0"/>
      <w:marBottom w:val="0"/>
      <w:divBdr>
        <w:top w:val="none" w:sz="0" w:space="0" w:color="auto"/>
        <w:left w:val="none" w:sz="0" w:space="0" w:color="auto"/>
        <w:bottom w:val="none" w:sz="0" w:space="0" w:color="auto"/>
        <w:right w:val="none" w:sz="0" w:space="0" w:color="auto"/>
      </w:divBdr>
      <w:divsChild>
        <w:div w:id="886141784">
          <w:marLeft w:val="274"/>
          <w:marRight w:val="0"/>
          <w:marTop w:val="0"/>
          <w:marBottom w:val="0"/>
          <w:divBdr>
            <w:top w:val="none" w:sz="0" w:space="0" w:color="auto"/>
            <w:left w:val="none" w:sz="0" w:space="0" w:color="auto"/>
            <w:bottom w:val="none" w:sz="0" w:space="0" w:color="auto"/>
            <w:right w:val="none" w:sz="0" w:space="0" w:color="auto"/>
          </w:divBdr>
        </w:div>
        <w:div w:id="714428754">
          <w:marLeft w:val="274"/>
          <w:marRight w:val="0"/>
          <w:marTop w:val="0"/>
          <w:marBottom w:val="0"/>
          <w:divBdr>
            <w:top w:val="none" w:sz="0" w:space="0" w:color="auto"/>
            <w:left w:val="none" w:sz="0" w:space="0" w:color="auto"/>
            <w:bottom w:val="none" w:sz="0" w:space="0" w:color="auto"/>
            <w:right w:val="none" w:sz="0" w:space="0" w:color="auto"/>
          </w:divBdr>
        </w:div>
        <w:div w:id="190148194">
          <w:marLeft w:val="274"/>
          <w:marRight w:val="0"/>
          <w:marTop w:val="0"/>
          <w:marBottom w:val="0"/>
          <w:divBdr>
            <w:top w:val="none" w:sz="0" w:space="0" w:color="auto"/>
            <w:left w:val="none" w:sz="0" w:space="0" w:color="auto"/>
            <w:bottom w:val="none" w:sz="0" w:space="0" w:color="auto"/>
            <w:right w:val="none" w:sz="0" w:space="0" w:color="auto"/>
          </w:divBdr>
        </w:div>
        <w:div w:id="1368141479">
          <w:marLeft w:val="274"/>
          <w:marRight w:val="0"/>
          <w:marTop w:val="0"/>
          <w:marBottom w:val="0"/>
          <w:divBdr>
            <w:top w:val="none" w:sz="0" w:space="0" w:color="auto"/>
            <w:left w:val="none" w:sz="0" w:space="0" w:color="auto"/>
            <w:bottom w:val="none" w:sz="0" w:space="0" w:color="auto"/>
            <w:right w:val="none" w:sz="0" w:space="0" w:color="auto"/>
          </w:divBdr>
        </w:div>
      </w:divsChild>
    </w:div>
    <w:div w:id="1721705072">
      <w:bodyDiv w:val="1"/>
      <w:marLeft w:val="0"/>
      <w:marRight w:val="0"/>
      <w:marTop w:val="0"/>
      <w:marBottom w:val="0"/>
      <w:divBdr>
        <w:top w:val="none" w:sz="0" w:space="0" w:color="auto"/>
        <w:left w:val="none" w:sz="0" w:space="0" w:color="auto"/>
        <w:bottom w:val="none" w:sz="0" w:space="0" w:color="auto"/>
        <w:right w:val="none" w:sz="0" w:space="0" w:color="auto"/>
      </w:divBdr>
    </w:div>
    <w:div w:id="1754473307">
      <w:bodyDiv w:val="1"/>
      <w:marLeft w:val="0"/>
      <w:marRight w:val="0"/>
      <w:marTop w:val="0"/>
      <w:marBottom w:val="0"/>
      <w:divBdr>
        <w:top w:val="none" w:sz="0" w:space="0" w:color="auto"/>
        <w:left w:val="none" w:sz="0" w:space="0" w:color="auto"/>
        <w:bottom w:val="none" w:sz="0" w:space="0" w:color="auto"/>
        <w:right w:val="none" w:sz="0" w:space="0" w:color="auto"/>
      </w:divBdr>
    </w:div>
    <w:div w:id="1789860871">
      <w:bodyDiv w:val="1"/>
      <w:marLeft w:val="0"/>
      <w:marRight w:val="0"/>
      <w:marTop w:val="0"/>
      <w:marBottom w:val="0"/>
      <w:divBdr>
        <w:top w:val="none" w:sz="0" w:space="0" w:color="auto"/>
        <w:left w:val="none" w:sz="0" w:space="0" w:color="auto"/>
        <w:bottom w:val="none" w:sz="0" w:space="0" w:color="auto"/>
        <w:right w:val="none" w:sz="0" w:space="0" w:color="auto"/>
      </w:divBdr>
    </w:div>
    <w:div w:id="1862355809">
      <w:bodyDiv w:val="1"/>
      <w:marLeft w:val="0"/>
      <w:marRight w:val="0"/>
      <w:marTop w:val="0"/>
      <w:marBottom w:val="0"/>
      <w:divBdr>
        <w:top w:val="none" w:sz="0" w:space="0" w:color="auto"/>
        <w:left w:val="none" w:sz="0" w:space="0" w:color="auto"/>
        <w:bottom w:val="none" w:sz="0" w:space="0" w:color="auto"/>
        <w:right w:val="none" w:sz="0" w:space="0" w:color="auto"/>
      </w:divBdr>
    </w:div>
    <w:div w:id="1998340864">
      <w:bodyDiv w:val="1"/>
      <w:marLeft w:val="0"/>
      <w:marRight w:val="0"/>
      <w:marTop w:val="0"/>
      <w:marBottom w:val="0"/>
      <w:divBdr>
        <w:top w:val="none" w:sz="0" w:space="0" w:color="auto"/>
        <w:left w:val="none" w:sz="0" w:space="0" w:color="auto"/>
        <w:bottom w:val="none" w:sz="0" w:space="0" w:color="auto"/>
        <w:right w:val="none" w:sz="0" w:space="0" w:color="auto"/>
      </w:divBdr>
    </w:div>
    <w:div w:id="205110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8DD6AE-00BF-47A6-8516-2BD5DD566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1049</Words>
  <Characters>5569</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Elwell</dc:creator>
  <cp:lastModifiedBy>Freyja Barnard</cp:lastModifiedBy>
  <cp:revision>2</cp:revision>
  <cp:lastPrinted>2023-06-08T09:45:00Z</cp:lastPrinted>
  <dcterms:created xsi:type="dcterms:W3CDTF">2023-10-19T15:17:00Z</dcterms:created>
  <dcterms:modified xsi:type="dcterms:W3CDTF">2023-10-19T15:17:00Z</dcterms:modified>
</cp:coreProperties>
</file>