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D695" w14:textId="41F3A78F" w:rsidR="00D86FB5" w:rsidRPr="00600DF9" w:rsidRDefault="00716A15" w:rsidP="00D86FB5">
      <w:pPr>
        <w:ind w:left="-284"/>
        <w:rPr>
          <w:rFonts w:ascii="Georgia" w:hAnsi="Georgia"/>
        </w:rPr>
      </w:pPr>
      <w:r w:rsidRPr="00600DF9">
        <w:rPr>
          <w:noProof/>
        </w:rPr>
        <mc:AlternateContent>
          <mc:Choice Requires="wps">
            <w:drawing>
              <wp:inline distT="0" distB="0" distL="0" distR="0" wp14:anchorId="5BA4E340" wp14:editId="23BA6CFB">
                <wp:extent cx="5784850" cy="60452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604520"/>
                        </a:xfrm>
                        <a:prstGeom prst="rect">
                          <a:avLst/>
                        </a:prstGeom>
                        <a:noFill/>
                        <a:ln>
                          <a:noFill/>
                        </a:ln>
                      </wps:spPr>
                      <wps:txbx>
                        <w:txbxContent>
                          <w:p w14:paraId="742ACFBB" w14:textId="77777777" w:rsidR="00115D5F" w:rsidRDefault="00115D5F" w:rsidP="00D86FB5">
                            <w:pPr>
                              <w:textDirection w:val="btLr"/>
                              <w:rPr>
                                <w:rFonts w:ascii="Georgia" w:eastAsia="Georgia" w:hAnsi="Georgia" w:cs="Georgia"/>
                                <w:b/>
                                <w:sz w:val="28"/>
                                <w:szCs w:val="28"/>
                              </w:rPr>
                            </w:pPr>
                            <w:r>
                              <w:rPr>
                                <w:rFonts w:ascii="Georgia" w:eastAsia="Georgia" w:hAnsi="Georgia" w:cs="Georgia"/>
                                <w:b/>
                                <w:sz w:val="28"/>
                                <w:szCs w:val="28"/>
                              </w:rPr>
                              <w:t xml:space="preserve">MINUTES </w:t>
                            </w:r>
                          </w:p>
                          <w:p w14:paraId="1BE8B115" w14:textId="013BF4CB" w:rsidR="00D86FB5" w:rsidRPr="0096502B" w:rsidRDefault="0096502B" w:rsidP="00D86FB5">
                            <w:pPr>
                              <w:textDirection w:val="btLr"/>
                              <w:rPr>
                                <w:rFonts w:ascii="Georgia" w:eastAsia="Georgia" w:hAnsi="Georgia" w:cs="Georgia"/>
                                <w:b/>
                                <w:sz w:val="28"/>
                                <w:szCs w:val="28"/>
                              </w:rPr>
                            </w:pPr>
                            <w:r w:rsidRPr="0096502B">
                              <w:rPr>
                                <w:rFonts w:ascii="Georgia" w:eastAsia="Georgia" w:hAnsi="Georgia" w:cs="Georgia"/>
                                <w:b/>
                                <w:sz w:val="28"/>
                                <w:szCs w:val="28"/>
                              </w:rPr>
                              <w:t>LONDON AREA COUNCIL</w:t>
                            </w:r>
                          </w:p>
                        </w:txbxContent>
                      </wps:txbx>
                      <wps:bodyPr lIns="0" tIns="72000" rIns="0" bIns="0" anchor="t" anchorCtr="0"/>
                    </wps:wsp>
                  </a:graphicData>
                </a:graphic>
              </wp:inline>
            </w:drawing>
          </mc:Choice>
          <mc:Fallback>
            <w:pict>
              <v:rect w14:anchorId="5BA4E340" id="Rectangle 2" o:spid="_x0000_s1026" style="width:455.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" filled="f" stroked="f">
                <v:textbox inset="0,2mm,0,0">
                  <w:txbxContent>
                    <w:p w14:paraId="742ACFBB" w14:textId="77777777" w:rsidR="00115D5F" w:rsidRDefault="00115D5F" w:rsidP="00D86FB5">
                      <w:pPr>
                        <w:textDirection w:val="btLr"/>
                        <w:rPr>
                          <w:rFonts w:ascii="Georgia" w:eastAsia="Georgia" w:hAnsi="Georgia" w:cs="Georgia"/>
                          <w:b/>
                          <w:sz w:val="28"/>
                          <w:szCs w:val="28"/>
                        </w:rPr>
                      </w:pPr>
                      <w:r>
                        <w:rPr>
                          <w:rFonts w:ascii="Georgia" w:eastAsia="Georgia" w:hAnsi="Georgia" w:cs="Georgia"/>
                          <w:b/>
                          <w:sz w:val="28"/>
                          <w:szCs w:val="28"/>
                        </w:rPr>
                        <w:t xml:space="preserve">MINUTES </w:t>
                      </w:r>
                    </w:p>
                    <w:p w14:paraId="1BE8B115" w14:textId="013BF4CB" w:rsidR="00D86FB5" w:rsidRPr="0096502B" w:rsidRDefault="0096502B" w:rsidP="00D86FB5">
                      <w:pPr>
                        <w:textDirection w:val="btLr"/>
                        <w:rPr>
                          <w:rFonts w:ascii="Georgia" w:eastAsia="Georgia" w:hAnsi="Georgia" w:cs="Georgia"/>
                          <w:b/>
                          <w:sz w:val="28"/>
                          <w:szCs w:val="28"/>
                        </w:rPr>
                      </w:pPr>
                      <w:r w:rsidRPr="0096502B">
                        <w:rPr>
                          <w:rFonts w:ascii="Georgia" w:eastAsia="Georgia" w:hAnsi="Georgia" w:cs="Georgia"/>
                          <w:b/>
                          <w:sz w:val="28"/>
                          <w:szCs w:val="28"/>
                        </w:rPr>
                        <w:t>LONDON AREA COUNCIL</w:t>
                      </w:r>
                    </w:p>
                  </w:txbxContent>
                </v:textbox>
                <w10:anchorlock/>
              </v:rect>
            </w:pict>
          </mc:Fallback>
        </mc:AlternateContent>
      </w:r>
    </w:p>
    <w:tbl>
      <w:tblPr>
        <w:tblStyle w:val="2"/>
        <w:tblW w:w="96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513"/>
      </w:tblGrid>
      <w:tr w:rsidR="00D86FB5" w:rsidRPr="00600DF9" w14:paraId="701988D7" w14:textId="77777777" w:rsidTr="0084442A">
        <w:trPr>
          <w:trHeight w:val="340"/>
        </w:trPr>
        <w:tc>
          <w:tcPr>
            <w:tcW w:w="2127" w:type="dxa"/>
            <w:tcBorders>
              <w:top w:val="single" w:sz="4" w:space="0" w:color="000000" w:themeColor="text1"/>
              <w:left w:val="nil"/>
              <w:bottom w:val="nil"/>
              <w:right w:val="nil"/>
            </w:tcBorders>
            <w:tcMar>
              <w:top w:w="57" w:type="dxa"/>
              <w:left w:w="0" w:type="dxa"/>
            </w:tcMar>
          </w:tcPr>
          <w:p w14:paraId="012FED2C" w14:textId="77777777" w:rsidR="00D86FB5" w:rsidRPr="00600DF9" w:rsidRDefault="00D86FB5" w:rsidP="0084442A">
            <w:pPr>
              <w:rPr>
                <w:rFonts w:ascii="Georgia" w:hAnsi="Georgia"/>
              </w:rPr>
            </w:pPr>
            <w:r w:rsidRPr="00600DF9">
              <w:rPr>
                <w:rFonts w:ascii="Georgia" w:eastAsia="Georgia" w:hAnsi="Georgia" w:cs="Georgia"/>
              </w:rPr>
              <w:t>Date</w:t>
            </w:r>
          </w:p>
        </w:tc>
        <w:tc>
          <w:tcPr>
            <w:tcW w:w="7513" w:type="dxa"/>
            <w:tcBorders>
              <w:top w:val="single" w:sz="4" w:space="0" w:color="000000" w:themeColor="text1"/>
              <w:left w:val="nil"/>
              <w:bottom w:val="nil"/>
              <w:right w:val="nil"/>
            </w:tcBorders>
            <w:tcMar>
              <w:top w:w="57" w:type="dxa"/>
            </w:tcMar>
          </w:tcPr>
          <w:p w14:paraId="26AA58B3" w14:textId="069331A4" w:rsidR="00D86FB5" w:rsidRPr="00600DF9" w:rsidRDefault="008426D8" w:rsidP="00EE3B63">
            <w:pPr>
              <w:spacing w:line="320" w:lineRule="atLeast"/>
              <w:rPr>
                <w:rFonts w:ascii="Georgia" w:eastAsia="Georgia" w:hAnsi="Georgia" w:cs="Georgia"/>
              </w:rPr>
            </w:pPr>
            <w:bookmarkStart w:id="0" w:name="h.gjdgxs" w:colFirst="0" w:colLast="0"/>
            <w:bookmarkEnd w:id="0"/>
            <w:r w:rsidRPr="00600DF9">
              <w:rPr>
                <w:rFonts w:ascii="Georgia" w:eastAsia="Georgia" w:hAnsi="Georgia" w:cs="Georgia"/>
              </w:rPr>
              <w:t xml:space="preserve">Tuesday </w:t>
            </w:r>
            <w:r w:rsidR="00E55CED" w:rsidRPr="00600DF9">
              <w:rPr>
                <w:rFonts w:ascii="Georgia" w:eastAsia="Georgia" w:hAnsi="Georgia" w:cs="Georgia"/>
              </w:rPr>
              <w:t>11 July 2023</w:t>
            </w:r>
          </w:p>
        </w:tc>
      </w:tr>
      <w:tr w:rsidR="00D86FB5" w:rsidRPr="00600DF9" w14:paraId="2831A641" w14:textId="77777777" w:rsidTr="0084442A">
        <w:trPr>
          <w:trHeight w:val="280"/>
        </w:trPr>
        <w:tc>
          <w:tcPr>
            <w:tcW w:w="2127" w:type="dxa"/>
            <w:tcBorders>
              <w:top w:val="nil"/>
              <w:left w:val="nil"/>
              <w:bottom w:val="nil"/>
              <w:right w:val="nil"/>
            </w:tcBorders>
            <w:tcMar>
              <w:left w:w="0" w:type="dxa"/>
            </w:tcMar>
          </w:tcPr>
          <w:p w14:paraId="1EA3A631" w14:textId="77777777" w:rsidR="00D86FB5" w:rsidRPr="00600DF9" w:rsidRDefault="00D86FB5" w:rsidP="0084442A">
            <w:pPr>
              <w:rPr>
                <w:rFonts w:ascii="Georgia" w:hAnsi="Georgia"/>
              </w:rPr>
            </w:pPr>
            <w:r w:rsidRPr="00600DF9">
              <w:rPr>
                <w:rFonts w:ascii="Georgia" w:eastAsia="Georgia" w:hAnsi="Georgia" w:cs="Georgia"/>
              </w:rPr>
              <w:t>Time</w:t>
            </w:r>
          </w:p>
        </w:tc>
        <w:tc>
          <w:tcPr>
            <w:tcW w:w="7513" w:type="dxa"/>
            <w:tcBorders>
              <w:top w:val="nil"/>
              <w:left w:val="nil"/>
              <w:bottom w:val="nil"/>
              <w:right w:val="nil"/>
            </w:tcBorders>
          </w:tcPr>
          <w:p w14:paraId="072B6E43" w14:textId="5D8F4B20" w:rsidR="000476FB" w:rsidRPr="00600DF9" w:rsidRDefault="00EE3B63" w:rsidP="00EE3B63">
            <w:pPr>
              <w:spacing w:line="320" w:lineRule="atLeast"/>
              <w:rPr>
                <w:rFonts w:ascii="Georgia" w:hAnsi="Georgia"/>
              </w:rPr>
            </w:pPr>
            <w:bookmarkStart w:id="1" w:name="h.30j0zll" w:colFirst="0" w:colLast="0"/>
            <w:bookmarkEnd w:id="1"/>
            <w:r w:rsidRPr="00600DF9">
              <w:rPr>
                <w:rFonts w:ascii="Georgia" w:hAnsi="Georgia"/>
              </w:rPr>
              <w:t>10:00</w:t>
            </w:r>
            <w:r w:rsidR="001811C1" w:rsidRPr="00600DF9">
              <w:rPr>
                <w:rFonts w:ascii="Georgia" w:hAnsi="Georgia"/>
                <w:color w:val="000000" w:themeColor="text1"/>
              </w:rPr>
              <w:t>-</w:t>
            </w:r>
            <w:r w:rsidR="000C131E" w:rsidRPr="00600DF9">
              <w:rPr>
                <w:rFonts w:ascii="Georgia" w:hAnsi="Georgia"/>
                <w:color w:val="000000" w:themeColor="text1"/>
              </w:rPr>
              <w:t>1</w:t>
            </w:r>
            <w:r w:rsidR="008426D8" w:rsidRPr="00600DF9">
              <w:rPr>
                <w:rFonts w:ascii="Georgia" w:hAnsi="Georgia"/>
                <w:color w:val="000000" w:themeColor="text1"/>
              </w:rPr>
              <w:t>3:30</w:t>
            </w:r>
          </w:p>
        </w:tc>
      </w:tr>
      <w:tr w:rsidR="00D86FB5" w:rsidRPr="00600DF9" w14:paraId="1FEF51FC" w14:textId="77777777" w:rsidTr="0084442A">
        <w:trPr>
          <w:trHeight w:val="311"/>
        </w:trPr>
        <w:tc>
          <w:tcPr>
            <w:tcW w:w="2127" w:type="dxa"/>
            <w:tcBorders>
              <w:top w:val="nil"/>
              <w:left w:val="nil"/>
              <w:bottom w:val="nil"/>
              <w:right w:val="nil"/>
            </w:tcBorders>
            <w:tcMar>
              <w:left w:w="0" w:type="dxa"/>
            </w:tcMar>
          </w:tcPr>
          <w:p w14:paraId="13C3E202" w14:textId="77777777" w:rsidR="00D86FB5" w:rsidRPr="00600DF9" w:rsidRDefault="00D86FB5" w:rsidP="0084442A">
            <w:pPr>
              <w:rPr>
                <w:rFonts w:ascii="Georgia" w:hAnsi="Georgia"/>
              </w:rPr>
            </w:pPr>
            <w:r w:rsidRPr="00600DF9">
              <w:rPr>
                <w:rFonts w:ascii="Georgia" w:eastAsia="Georgia" w:hAnsi="Georgia" w:cs="Georgia"/>
              </w:rPr>
              <w:t>Location</w:t>
            </w:r>
          </w:p>
        </w:tc>
        <w:tc>
          <w:tcPr>
            <w:tcW w:w="7513" w:type="dxa"/>
            <w:tcBorders>
              <w:top w:val="nil"/>
              <w:left w:val="nil"/>
              <w:bottom w:val="nil"/>
              <w:right w:val="nil"/>
            </w:tcBorders>
          </w:tcPr>
          <w:p w14:paraId="5CC22AC3" w14:textId="5B72828B" w:rsidR="00D86FB5" w:rsidRPr="00600DF9" w:rsidRDefault="00E55CED" w:rsidP="00CB7B5C">
            <w:pPr>
              <w:spacing w:line="320" w:lineRule="atLeast"/>
              <w:rPr>
                <w:rFonts w:ascii="Georgia" w:hAnsi="Georgia"/>
              </w:rPr>
            </w:pPr>
            <w:r w:rsidRPr="00600DF9">
              <w:rPr>
                <w:rFonts w:ascii="Georgia" w:hAnsi="Georgia"/>
              </w:rPr>
              <w:t>The Cube Studio, Fairfield Halls, Croydon, CR</w:t>
            </w:r>
          </w:p>
        </w:tc>
      </w:tr>
      <w:tr w:rsidR="00D86FB5" w:rsidRPr="00600DF9" w14:paraId="4BEC2978" w14:textId="77777777" w:rsidTr="0084442A">
        <w:trPr>
          <w:trHeight w:val="280"/>
        </w:trPr>
        <w:tc>
          <w:tcPr>
            <w:tcW w:w="2127" w:type="dxa"/>
            <w:tcBorders>
              <w:top w:val="single" w:sz="4" w:space="0" w:color="000000" w:themeColor="text1"/>
              <w:left w:val="nil"/>
              <w:bottom w:val="nil"/>
              <w:right w:val="nil"/>
            </w:tcBorders>
            <w:tcMar>
              <w:top w:w="57" w:type="dxa"/>
              <w:left w:w="0" w:type="dxa"/>
            </w:tcMar>
          </w:tcPr>
          <w:p w14:paraId="3B28ED8A" w14:textId="0678C825" w:rsidR="0096502B" w:rsidRPr="00600DF9" w:rsidRDefault="0096502B" w:rsidP="00115D5F">
            <w:pPr>
              <w:spacing w:line="320" w:lineRule="atLeast"/>
              <w:rPr>
                <w:rFonts w:ascii="Georgia" w:hAnsi="Georgia"/>
              </w:rPr>
            </w:pPr>
            <w:r w:rsidRPr="00600DF9">
              <w:rPr>
                <w:rFonts w:ascii="Georgia" w:eastAsia="Georgia" w:hAnsi="Georgia" w:cs="Georgia"/>
              </w:rPr>
              <w:t>Area Council</w:t>
            </w:r>
          </w:p>
        </w:tc>
        <w:tc>
          <w:tcPr>
            <w:tcW w:w="7513" w:type="dxa"/>
            <w:tcBorders>
              <w:top w:val="single" w:sz="4" w:space="0" w:color="000000" w:themeColor="text1"/>
              <w:left w:val="nil"/>
              <w:bottom w:val="nil"/>
              <w:right w:val="nil"/>
            </w:tcBorders>
            <w:tcMar>
              <w:top w:w="57" w:type="dxa"/>
            </w:tcMar>
          </w:tcPr>
          <w:p w14:paraId="41C63A9D" w14:textId="045599AF" w:rsidR="00AF7DB5" w:rsidRPr="00600DF9" w:rsidRDefault="005569CB" w:rsidP="00D7028A">
            <w:pPr>
              <w:spacing w:line="320" w:lineRule="atLeast"/>
              <w:rPr>
                <w:rFonts w:ascii="Georgia" w:eastAsia="Georgia" w:hAnsi="Georgia" w:cs="Georgia"/>
                <w:color w:val="auto"/>
                <w:lang w:val="en-US" w:eastAsia="en-US"/>
              </w:rPr>
            </w:pPr>
            <w:r w:rsidRPr="00600DF9">
              <w:rPr>
                <w:rFonts w:ascii="Georgia" w:eastAsia="Times New Roman" w:hAnsi="Georgia" w:cs="Times New Roman"/>
                <w:color w:val="auto"/>
                <w:spacing w:val="-4"/>
                <w:lang w:val="en-US" w:eastAsia="en-US"/>
              </w:rPr>
              <w:t>David Bryan</w:t>
            </w:r>
            <w:r w:rsidR="00D54EC2" w:rsidRPr="00600DF9">
              <w:rPr>
                <w:rFonts w:ascii="Georgia" w:eastAsia="Times New Roman" w:hAnsi="Georgia" w:cs="Times New Roman"/>
                <w:color w:val="auto"/>
                <w:spacing w:val="-4"/>
                <w:lang w:val="en-US" w:eastAsia="en-US"/>
              </w:rPr>
              <w:t xml:space="preserve"> CBE, (Chair)</w:t>
            </w:r>
            <w:r w:rsidR="00E55CED" w:rsidRPr="00600DF9">
              <w:rPr>
                <w:rFonts w:ascii="Georgia" w:eastAsia="Times New Roman" w:hAnsi="Georgia" w:cs="Times New Roman"/>
                <w:color w:val="auto"/>
                <w:spacing w:val="-4"/>
                <w:lang w:val="en-US" w:eastAsia="en-US"/>
              </w:rPr>
              <w:t>,</w:t>
            </w:r>
            <w:r w:rsidR="008426D8" w:rsidRPr="00600DF9">
              <w:rPr>
                <w:rFonts w:ascii="Georgia" w:eastAsia="Times New Roman" w:hAnsi="Georgia" w:cs="Times New Roman"/>
                <w:color w:val="auto"/>
                <w:spacing w:val="-4"/>
                <w:lang w:val="en-US" w:eastAsia="en-US"/>
              </w:rPr>
              <w:t xml:space="preserve"> </w:t>
            </w:r>
            <w:r w:rsidR="00711BF7" w:rsidRPr="00600DF9">
              <w:rPr>
                <w:rFonts w:ascii="Georgia" w:eastAsia="Times New Roman" w:hAnsi="Georgia" w:cs="Times New Roman"/>
                <w:color w:val="auto"/>
                <w:spacing w:val="-4"/>
                <w:lang w:val="en-US" w:eastAsia="en-US"/>
              </w:rPr>
              <w:t>Angie Bual,</w:t>
            </w:r>
            <w:r w:rsidR="00C66E8A" w:rsidRPr="00600DF9">
              <w:rPr>
                <w:rFonts w:ascii="Georgia" w:eastAsia="Times New Roman" w:hAnsi="Georgia" w:cs="Times New Roman"/>
                <w:color w:val="auto"/>
                <w:spacing w:val="-4"/>
                <w:lang w:val="en-US" w:eastAsia="en-US"/>
              </w:rPr>
              <w:t xml:space="preserve"> </w:t>
            </w:r>
            <w:r w:rsidR="00900A7E" w:rsidRPr="00600DF9">
              <w:rPr>
                <w:rFonts w:ascii="Georgia" w:eastAsia="Times New Roman" w:hAnsi="Georgia" w:cs="Times New Roman"/>
                <w:color w:val="auto"/>
                <w:spacing w:val="-2"/>
                <w:lang w:val="en-US" w:eastAsia="en-US"/>
              </w:rPr>
              <w:t xml:space="preserve">Lucy Kennedy, </w:t>
            </w:r>
            <w:r w:rsidR="00E55CED" w:rsidRPr="00600DF9">
              <w:rPr>
                <w:rFonts w:ascii="Georgia" w:eastAsia="Times New Roman" w:hAnsi="Georgia" w:cs="Times New Roman"/>
                <w:color w:val="auto"/>
                <w:spacing w:val="-2"/>
                <w:lang w:val="en-US" w:eastAsia="en-US"/>
              </w:rPr>
              <w:t xml:space="preserve">Paulette Long, OBE, </w:t>
            </w:r>
            <w:r w:rsidR="00772BB6" w:rsidRPr="00600DF9">
              <w:rPr>
                <w:rFonts w:ascii="Georgia" w:eastAsia="Times New Roman" w:hAnsi="Georgia" w:cs="Times New Roman"/>
                <w:color w:val="auto"/>
                <w:spacing w:val="-4"/>
                <w:lang w:val="en-US" w:eastAsia="en-US"/>
              </w:rPr>
              <w:t>T</w:t>
            </w:r>
            <w:r w:rsidR="00EA38C1" w:rsidRPr="00600DF9">
              <w:rPr>
                <w:rFonts w:ascii="Georgia" w:eastAsia="Georgia" w:hAnsi="Georgia" w:cs="Georgia"/>
                <w:color w:val="auto"/>
                <w:lang w:val="en-US" w:eastAsia="en-US"/>
              </w:rPr>
              <w:t>homas Ryalls,</w:t>
            </w:r>
            <w:r w:rsidR="00900A7E" w:rsidRPr="00600DF9">
              <w:rPr>
                <w:rFonts w:ascii="Georgia" w:eastAsia="Georgia" w:hAnsi="Georgia" w:cs="Georgia"/>
                <w:color w:val="auto"/>
                <w:lang w:val="en-US" w:eastAsia="en-US"/>
              </w:rPr>
              <w:t xml:space="preserve"> </w:t>
            </w:r>
            <w:r w:rsidR="00744A9A" w:rsidRPr="00600DF9">
              <w:rPr>
                <w:rFonts w:ascii="Georgia" w:eastAsia="Georgia" w:hAnsi="Georgia" w:cs="Georgia"/>
                <w:iCs/>
              </w:rPr>
              <w:t>Imran Sanaullah</w:t>
            </w:r>
            <w:r w:rsidR="00D54EC2" w:rsidRPr="00600DF9">
              <w:rPr>
                <w:rFonts w:ascii="Georgia" w:eastAsia="Georgia" w:hAnsi="Georgia" w:cs="Georgia"/>
                <w:iCs/>
              </w:rPr>
              <w:t>,</w:t>
            </w:r>
            <w:r w:rsidR="00A0175B" w:rsidRPr="00600DF9">
              <w:rPr>
                <w:rFonts w:ascii="Georgia" w:eastAsia="Georgia" w:hAnsi="Georgia" w:cs="Georgia"/>
                <w:iCs/>
              </w:rPr>
              <w:t xml:space="preserve"> MBE, </w:t>
            </w:r>
            <w:r w:rsidR="00900A7E" w:rsidRPr="00600DF9">
              <w:rPr>
                <w:rFonts w:ascii="Georgia" w:eastAsia="Georgia" w:hAnsi="Georgia" w:cs="Georgia"/>
                <w:color w:val="auto"/>
                <w:lang w:val="en-US" w:eastAsia="en-US"/>
              </w:rPr>
              <w:t>Justine Simons</w:t>
            </w:r>
            <w:r w:rsidR="00D54EC2" w:rsidRPr="00600DF9">
              <w:rPr>
                <w:rFonts w:ascii="Georgia" w:eastAsia="Georgia" w:hAnsi="Georgia" w:cs="Georgia"/>
                <w:color w:val="auto"/>
                <w:lang w:val="en-US" w:eastAsia="en-US"/>
              </w:rPr>
              <w:t>, OBE</w:t>
            </w:r>
            <w:r w:rsidR="00D7028A" w:rsidRPr="00600DF9">
              <w:rPr>
                <w:rFonts w:ascii="Georgia" w:eastAsia="Georgia" w:hAnsi="Georgia" w:cs="Georgia"/>
                <w:color w:val="auto"/>
                <w:lang w:val="en-US" w:eastAsia="en-US"/>
              </w:rPr>
              <w:t>,</w:t>
            </w:r>
          </w:p>
          <w:p w14:paraId="6CB08BB2" w14:textId="5A0B6C06" w:rsidR="00792392" w:rsidRPr="00600DF9" w:rsidRDefault="00900A7E" w:rsidP="00D7028A">
            <w:pPr>
              <w:spacing w:line="320" w:lineRule="atLeast"/>
              <w:rPr>
                <w:rFonts w:ascii="Georgia" w:hAnsi="Georgia"/>
              </w:rPr>
            </w:pPr>
            <w:r w:rsidRPr="00600DF9">
              <w:rPr>
                <w:rFonts w:ascii="Georgia" w:eastAsia="Georgia" w:hAnsi="Georgia" w:cs="Georgia"/>
                <w:color w:val="auto"/>
                <w:lang w:val="en-US" w:eastAsia="en-US"/>
              </w:rPr>
              <w:t>Matt Steinberg</w:t>
            </w:r>
          </w:p>
        </w:tc>
      </w:tr>
      <w:tr w:rsidR="00D86FB5" w:rsidRPr="00600DF9" w14:paraId="0BBBD557" w14:textId="77777777" w:rsidTr="0084442A">
        <w:trPr>
          <w:trHeight w:val="280"/>
        </w:trPr>
        <w:tc>
          <w:tcPr>
            <w:tcW w:w="2127" w:type="dxa"/>
            <w:tcBorders>
              <w:top w:val="nil"/>
              <w:left w:val="nil"/>
              <w:bottom w:val="nil"/>
              <w:right w:val="nil"/>
            </w:tcBorders>
            <w:tcMar>
              <w:left w:w="0" w:type="dxa"/>
            </w:tcMar>
          </w:tcPr>
          <w:p w14:paraId="29320F2B" w14:textId="593A3990" w:rsidR="009371F0" w:rsidRPr="00600DF9" w:rsidRDefault="00D86FB5" w:rsidP="00EE3B63">
            <w:pPr>
              <w:spacing w:line="320" w:lineRule="atLeast"/>
              <w:rPr>
                <w:rFonts w:ascii="Georgia" w:eastAsia="Georgia" w:hAnsi="Georgia" w:cs="Georgia"/>
              </w:rPr>
            </w:pPr>
            <w:r w:rsidRPr="00600DF9">
              <w:rPr>
                <w:rFonts w:ascii="Georgia" w:eastAsia="Georgia" w:hAnsi="Georgia" w:cs="Georgia"/>
              </w:rPr>
              <w:t>Apologies</w:t>
            </w:r>
          </w:p>
          <w:p w14:paraId="0BB67FD8" w14:textId="77777777" w:rsidR="00DA2D1A" w:rsidRPr="00600DF9" w:rsidRDefault="00DA2D1A" w:rsidP="00EE3B63">
            <w:pPr>
              <w:spacing w:line="320" w:lineRule="atLeast"/>
              <w:rPr>
                <w:rFonts w:ascii="Georgia" w:eastAsia="Georgia" w:hAnsi="Georgia" w:cs="Georgia"/>
              </w:rPr>
            </w:pPr>
          </w:p>
          <w:p w14:paraId="3D039613" w14:textId="6DD72952" w:rsidR="0096502B" w:rsidRPr="00600DF9" w:rsidRDefault="0096502B" w:rsidP="00EE3B63">
            <w:pPr>
              <w:spacing w:line="320" w:lineRule="atLeast"/>
              <w:rPr>
                <w:rFonts w:ascii="Georgia" w:eastAsia="Georgia" w:hAnsi="Georgia" w:cs="Georgia"/>
              </w:rPr>
            </w:pPr>
            <w:r w:rsidRPr="00600DF9">
              <w:rPr>
                <w:rFonts w:ascii="Georgia" w:eastAsia="Georgia" w:hAnsi="Georgia" w:cs="Georgia"/>
              </w:rPr>
              <w:t>Arts Council</w:t>
            </w:r>
          </w:p>
          <w:p w14:paraId="7328D184" w14:textId="77777777" w:rsidR="0096502B" w:rsidRPr="00600DF9" w:rsidRDefault="0096502B" w:rsidP="00EE3B63">
            <w:pPr>
              <w:spacing w:line="320" w:lineRule="atLeast"/>
              <w:rPr>
                <w:rFonts w:ascii="Georgia" w:eastAsia="Georgia" w:hAnsi="Georgia" w:cs="Georgia"/>
              </w:rPr>
            </w:pPr>
          </w:p>
          <w:p w14:paraId="4CEB34F9" w14:textId="77777777" w:rsidR="00AF7DB5" w:rsidRPr="00600DF9" w:rsidRDefault="00AF7DB5" w:rsidP="00EE3B63">
            <w:pPr>
              <w:spacing w:line="320" w:lineRule="atLeast"/>
              <w:rPr>
                <w:rFonts w:ascii="Georgia" w:eastAsia="Georgia" w:hAnsi="Georgia" w:cs="Georgia"/>
              </w:rPr>
            </w:pPr>
          </w:p>
          <w:p w14:paraId="4394D72E" w14:textId="77777777" w:rsidR="00AF7DB5" w:rsidRPr="00600DF9" w:rsidRDefault="00AF7DB5" w:rsidP="00EE3B63">
            <w:pPr>
              <w:spacing w:line="320" w:lineRule="atLeast"/>
              <w:rPr>
                <w:rFonts w:ascii="Georgia" w:eastAsia="Georgia" w:hAnsi="Georgia" w:cs="Georgia"/>
              </w:rPr>
            </w:pPr>
          </w:p>
          <w:p w14:paraId="01CFF19F" w14:textId="77777777" w:rsidR="00E55CED" w:rsidRPr="00600DF9" w:rsidRDefault="00E55CED" w:rsidP="00EE3B63">
            <w:pPr>
              <w:spacing w:line="320" w:lineRule="atLeast"/>
              <w:rPr>
                <w:rFonts w:ascii="Georgia" w:eastAsia="Georgia" w:hAnsi="Georgia" w:cs="Georgia"/>
              </w:rPr>
            </w:pPr>
          </w:p>
          <w:p w14:paraId="69C191E7" w14:textId="77777777" w:rsidR="00FC56E7" w:rsidRPr="00600DF9" w:rsidRDefault="00FC56E7" w:rsidP="00EE3B63">
            <w:pPr>
              <w:spacing w:line="320" w:lineRule="atLeast"/>
              <w:rPr>
                <w:rFonts w:ascii="Georgia" w:eastAsia="Georgia" w:hAnsi="Georgia" w:cs="Georgia"/>
              </w:rPr>
            </w:pPr>
          </w:p>
          <w:p w14:paraId="2C4FC79B" w14:textId="77777777" w:rsidR="00FC56E7" w:rsidRPr="00600DF9" w:rsidRDefault="00FC56E7" w:rsidP="00EE3B63">
            <w:pPr>
              <w:spacing w:line="320" w:lineRule="atLeast"/>
              <w:rPr>
                <w:rFonts w:ascii="Georgia" w:eastAsia="Georgia" w:hAnsi="Georgia" w:cs="Georgia"/>
              </w:rPr>
            </w:pPr>
          </w:p>
          <w:p w14:paraId="3DFFB989" w14:textId="42074786" w:rsidR="00AF7DB5" w:rsidRPr="00600DF9" w:rsidRDefault="00AF7DB5" w:rsidP="00EE3B63">
            <w:pPr>
              <w:spacing w:line="320" w:lineRule="atLeast"/>
              <w:rPr>
                <w:rFonts w:ascii="Georgia" w:eastAsia="Georgia" w:hAnsi="Georgia" w:cs="Georgia"/>
              </w:rPr>
            </w:pPr>
            <w:r w:rsidRPr="00600DF9">
              <w:rPr>
                <w:rFonts w:ascii="Georgia" w:eastAsia="Georgia" w:hAnsi="Georgia" w:cs="Georgia"/>
              </w:rPr>
              <w:t>Apologies</w:t>
            </w:r>
          </w:p>
        </w:tc>
        <w:tc>
          <w:tcPr>
            <w:tcW w:w="7513" w:type="dxa"/>
            <w:tcBorders>
              <w:top w:val="nil"/>
              <w:left w:val="nil"/>
              <w:bottom w:val="nil"/>
              <w:right w:val="nil"/>
            </w:tcBorders>
          </w:tcPr>
          <w:p w14:paraId="09AA379D" w14:textId="35428A6F" w:rsidR="00900A7E" w:rsidRPr="00600DF9" w:rsidRDefault="000870A2" w:rsidP="00397265">
            <w:pPr>
              <w:spacing w:line="320" w:lineRule="atLeast"/>
              <w:rPr>
                <w:rFonts w:ascii="Georgia" w:eastAsia="Georgia" w:hAnsi="Georgia" w:cs="Georgia"/>
                <w:iCs/>
                <w:color w:val="auto"/>
              </w:rPr>
            </w:pPr>
            <w:r w:rsidRPr="00600DF9">
              <w:rPr>
                <w:rFonts w:ascii="Georgia" w:eastAsia="Georgia" w:hAnsi="Georgia" w:cs="Georgia"/>
                <w:iCs/>
                <w:color w:val="auto"/>
              </w:rPr>
              <w:t>Cllr Darren Rodwell</w:t>
            </w:r>
            <w:r w:rsidR="00A12635" w:rsidRPr="00600DF9">
              <w:rPr>
                <w:rFonts w:ascii="Georgia" w:eastAsia="Georgia" w:hAnsi="Georgia" w:cs="Georgia"/>
                <w:iCs/>
                <w:color w:val="auto"/>
              </w:rPr>
              <w:t xml:space="preserve">, </w:t>
            </w:r>
            <w:r w:rsidR="008426D8" w:rsidRPr="00600DF9">
              <w:rPr>
                <w:rFonts w:ascii="Georgia" w:eastAsia="Georgia" w:hAnsi="Georgia" w:cs="Georgia"/>
                <w:iCs/>
                <w:color w:val="auto"/>
              </w:rPr>
              <w:t>Shawab Iqbal</w:t>
            </w:r>
            <w:r w:rsidR="00AF7DB5" w:rsidRPr="00600DF9">
              <w:rPr>
                <w:rFonts w:ascii="Georgia" w:eastAsia="Georgia" w:hAnsi="Georgia" w:cs="Georgia"/>
                <w:iCs/>
                <w:color w:val="auto"/>
              </w:rPr>
              <w:t xml:space="preserve">, Stella Kanu, Victoria Dela Amedume, MBE, </w:t>
            </w:r>
            <w:r w:rsidR="00E55CED" w:rsidRPr="00600DF9">
              <w:rPr>
                <w:rFonts w:ascii="Georgia" w:eastAsia="Georgia" w:hAnsi="Georgia" w:cs="Georgia"/>
                <w:iCs/>
                <w:color w:val="auto"/>
              </w:rPr>
              <w:t>Cllr Emma Will</w:t>
            </w:r>
          </w:p>
          <w:p w14:paraId="223D495B" w14:textId="234760B4" w:rsidR="00CA53C0" w:rsidRPr="00600DF9" w:rsidRDefault="00E55CED" w:rsidP="00E55CED">
            <w:pPr>
              <w:spacing w:line="320" w:lineRule="atLeast"/>
              <w:rPr>
                <w:rFonts w:ascii="Georgia" w:eastAsia="Georgia" w:hAnsi="Georgia" w:cs="Georgia"/>
                <w:iCs/>
              </w:rPr>
            </w:pPr>
            <w:r w:rsidRPr="00600DF9">
              <w:rPr>
                <w:rFonts w:ascii="Georgia" w:eastAsia="Georgia" w:hAnsi="Georgia" w:cs="Georgia"/>
                <w:iCs/>
              </w:rPr>
              <w:t>Darren Henley, CBE, Chief Executive</w:t>
            </w:r>
            <w:r w:rsidR="00AF7DB5" w:rsidRPr="00600DF9">
              <w:rPr>
                <w:rFonts w:ascii="Georgia" w:eastAsia="Georgia" w:hAnsi="Georgia" w:cs="Georgia"/>
                <w:iCs/>
              </w:rPr>
              <w:t xml:space="preserve">; </w:t>
            </w:r>
            <w:r w:rsidR="00B12C21">
              <w:rPr>
                <w:rFonts w:ascii="Georgia" w:eastAsia="Georgia" w:hAnsi="Georgia" w:cs="Georgia"/>
                <w:iCs/>
              </w:rPr>
              <w:t>T</w:t>
            </w:r>
            <w:r w:rsidR="00CA53C0" w:rsidRPr="00600DF9">
              <w:rPr>
                <w:rFonts w:ascii="Georgia" w:eastAsia="Georgia" w:hAnsi="Georgia" w:cs="Georgia"/>
                <w:iCs/>
              </w:rPr>
              <w:t>onya Nelson,</w:t>
            </w:r>
            <w:r w:rsidR="002F7C84" w:rsidRPr="00600DF9">
              <w:rPr>
                <w:rFonts w:ascii="Georgia" w:eastAsia="Georgia" w:hAnsi="Georgia" w:cs="Georgia"/>
                <w:iCs/>
              </w:rPr>
              <w:t xml:space="preserve"> London Area Director</w:t>
            </w:r>
            <w:r w:rsidR="00EB306D" w:rsidRPr="00600DF9">
              <w:rPr>
                <w:rFonts w:ascii="Georgia" w:eastAsia="Georgia" w:hAnsi="Georgia" w:cs="Georgia"/>
                <w:iCs/>
              </w:rPr>
              <w:t xml:space="preserve">; </w:t>
            </w:r>
            <w:r w:rsidR="00EA38C1" w:rsidRPr="00600DF9">
              <w:rPr>
                <w:rFonts w:ascii="Georgia" w:eastAsia="Georgia" w:hAnsi="Georgia" w:cs="Georgia"/>
                <w:iCs/>
              </w:rPr>
              <w:t>Cate Canniffe,</w:t>
            </w:r>
            <w:r w:rsidR="005569CB" w:rsidRPr="00600DF9">
              <w:rPr>
                <w:rFonts w:ascii="Georgia" w:eastAsia="Georgia" w:hAnsi="Georgia" w:cs="Georgia"/>
                <w:iCs/>
              </w:rPr>
              <w:t xml:space="preserve"> </w:t>
            </w:r>
            <w:r w:rsidRPr="00600DF9">
              <w:rPr>
                <w:rFonts w:ascii="Georgia" w:eastAsia="Georgia" w:hAnsi="Georgia" w:cs="Georgia"/>
                <w:iCs/>
              </w:rPr>
              <w:t xml:space="preserve">Dance </w:t>
            </w:r>
            <w:r w:rsidR="00AF7DB5" w:rsidRPr="00600DF9">
              <w:rPr>
                <w:rFonts w:ascii="Georgia" w:eastAsia="Georgia" w:hAnsi="Georgia" w:cs="Georgia"/>
                <w:iCs/>
              </w:rPr>
              <w:t xml:space="preserve">Director, </w:t>
            </w:r>
            <w:r w:rsidR="00EA38C1" w:rsidRPr="00600DF9">
              <w:rPr>
                <w:rFonts w:ascii="Georgia" w:eastAsia="Georgia" w:hAnsi="Georgia" w:cs="Georgia"/>
                <w:iCs/>
              </w:rPr>
              <w:t>Neil Darlison,</w:t>
            </w:r>
            <w:r w:rsidR="00EB306D" w:rsidRPr="00600DF9">
              <w:rPr>
                <w:rFonts w:ascii="Georgia" w:eastAsia="Georgia" w:hAnsi="Georgia" w:cs="Georgia"/>
                <w:iCs/>
              </w:rPr>
              <w:t xml:space="preserve"> </w:t>
            </w:r>
            <w:r w:rsidRPr="00600DF9">
              <w:rPr>
                <w:rFonts w:ascii="Georgia" w:eastAsia="Georgia" w:hAnsi="Georgia" w:cs="Georgia"/>
                <w:iCs/>
              </w:rPr>
              <w:t xml:space="preserve">Theatre </w:t>
            </w:r>
            <w:r w:rsidR="00D14B78" w:rsidRPr="00600DF9">
              <w:rPr>
                <w:rFonts w:ascii="Georgia" w:eastAsia="Georgia" w:hAnsi="Georgia" w:cs="Georgia"/>
                <w:iCs/>
              </w:rPr>
              <w:t>Direc</w:t>
            </w:r>
            <w:r w:rsidR="00EB306D" w:rsidRPr="00600DF9">
              <w:rPr>
                <w:rFonts w:ascii="Georgia" w:eastAsia="Georgia" w:hAnsi="Georgia" w:cs="Georgia"/>
                <w:iCs/>
              </w:rPr>
              <w:t xml:space="preserve">tor; </w:t>
            </w:r>
            <w:r w:rsidR="00CA53C0" w:rsidRPr="00600DF9">
              <w:rPr>
                <w:rFonts w:ascii="Georgia" w:eastAsia="Georgia" w:hAnsi="Georgia" w:cs="Georgia"/>
                <w:iCs/>
              </w:rPr>
              <w:t>Teresa Drew,</w:t>
            </w:r>
            <w:r w:rsidR="00D14B78" w:rsidRPr="00600DF9">
              <w:rPr>
                <w:rFonts w:ascii="Georgia" w:eastAsia="Georgia" w:hAnsi="Georgia" w:cs="Georgia"/>
                <w:iCs/>
              </w:rPr>
              <w:t xml:space="preserve"> minute-</w:t>
            </w:r>
            <w:proofErr w:type="gramStart"/>
            <w:r w:rsidR="00D14B78" w:rsidRPr="00600DF9">
              <w:rPr>
                <w:rFonts w:ascii="Georgia" w:eastAsia="Georgia" w:hAnsi="Georgia" w:cs="Georgia"/>
                <w:iCs/>
              </w:rPr>
              <w:t>taker</w:t>
            </w:r>
            <w:r w:rsidR="00EB306D" w:rsidRPr="00600DF9">
              <w:rPr>
                <w:rFonts w:ascii="Georgia" w:eastAsia="Georgia" w:hAnsi="Georgia" w:cs="Georgia"/>
                <w:iCs/>
              </w:rPr>
              <w:t>;</w:t>
            </w:r>
            <w:r w:rsidR="002F7C84" w:rsidRPr="00600DF9">
              <w:rPr>
                <w:rFonts w:ascii="Georgia" w:eastAsia="Georgia" w:hAnsi="Georgia" w:cs="Georgia"/>
                <w:iCs/>
              </w:rPr>
              <w:t xml:space="preserve"> </w:t>
            </w:r>
            <w:r w:rsidR="00AF7DB5" w:rsidRPr="00600DF9">
              <w:rPr>
                <w:rFonts w:ascii="Georgia" w:eastAsia="Georgia" w:hAnsi="Georgia" w:cs="Georgia"/>
                <w:iCs/>
              </w:rPr>
              <w:t xml:space="preserve"> </w:t>
            </w:r>
            <w:r w:rsidRPr="00600DF9">
              <w:rPr>
                <w:rFonts w:ascii="Georgia" w:eastAsia="Georgia" w:hAnsi="Georgia" w:cs="Georgia"/>
                <w:iCs/>
              </w:rPr>
              <w:t>Natalie</w:t>
            </w:r>
            <w:proofErr w:type="gramEnd"/>
            <w:r w:rsidRPr="00600DF9">
              <w:rPr>
                <w:rFonts w:ascii="Georgia" w:eastAsia="Georgia" w:hAnsi="Georgia" w:cs="Georgia"/>
                <w:iCs/>
              </w:rPr>
              <w:t xml:space="preserve"> Jones, London Head of </w:t>
            </w:r>
            <w:r w:rsidR="00033E14" w:rsidRPr="00600DF9">
              <w:rPr>
                <w:rFonts w:ascii="Georgia" w:eastAsia="Georgia" w:hAnsi="Georgia" w:cs="Georgia"/>
                <w:iCs/>
              </w:rPr>
              <w:t>Advocacy and Comms</w:t>
            </w:r>
            <w:r w:rsidR="005569CB" w:rsidRPr="00600DF9">
              <w:rPr>
                <w:rFonts w:ascii="Georgia" w:eastAsia="Georgia" w:hAnsi="Georgia" w:cs="Georgia"/>
                <w:iCs/>
              </w:rPr>
              <w:t xml:space="preserve">; Heidi Mayhew, </w:t>
            </w:r>
            <w:r w:rsidR="00726AE9" w:rsidRPr="00600DF9">
              <w:rPr>
                <w:rFonts w:ascii="Georgia" w:eastAsia="Georgia" w:hAnsi="Georgia" w:cs="Georgia"/>
                <w:iCs/>
              </w:rPr>
              <w:t xml:space="preserve">Senior </w:t>
            </w:r>
            <w:r w:rsidR="005569CB" w:rsidRPr="00600DF9">
              <w:rPr>
                <w:rFonts w:ascii="Georgia" w:eastAsia="Georgia" w:hAnsi="Georgia" w:cs="Georgia"/>
                <w:iCs/>
              </w:rPr>
              <w:t>Operations Manager</w:t>
            </w:r>
            <w:r w:rsidRPr="00600DF9">
              <w:rPr>
                <w:rFonts w:ascii="Georgia" w:eastAsia="Georgia" w:hAnsi="Georgia" w:cs="Georgia"/>
                <w:iCs/>
              </w:rPr>
              <w:t>, London</w:t>
            </w:r>
            <w:r w:rsidR="00AF7DB5" w:rsidRPr="00600DF9">
              <w:rPr>
                <w:rFonts w:ascii="Georgia" w:eastAsia="Georgia" w:hAnsi="Georgia" w:cs="Georgia"/>
                <w:iCs/>
              </w:rPr>
              <w:t>; Sabine Unamun, Director, London</w:t>
            </w:r>
            <w:r w:rsidR="00FC56E7" w:rsidRPr="00600DF9">
              <w:rPr>
                <w:rFonts w:ascii="Georgia" w:eastAsia="Georgia" w:hAnsi="Georgia" w:cs="Georgia"/>
                <w:iCs/>
              </w:rPr>
              <w:t xml:space="preserve">; Rebecca Blackman, Director Audience and Engagement; Beci Jamieson, Senior Relationship Manager;  Clare Titley, Director Philanthropy </w:t>
            </w:r>
          </w:p>
          <w:p w14:paraId="68C5EA56" w14:textId="11A56E96" w:rsidR="00E55CED" w:rsidRPr="00600DF9" w:rsidRDefault="00E55CED" w:rsidP="00E55CED">
            <w:pPr>
              <w:spacing w:line="320" w:lineRule="atLeast"/>
              <w:rPr>
                <w:rFonts w:ascii="Georgia" w:eastAsia="Georgia" w:hAnsi="Georgia" w:cs="Georgia"/>
                <w:iCs/>
                <w:color w:val="auto"/>
              </w:rPr>
            </w:pPr>
            <w:r w:rsidRPr="00600DF9">
              <w:rPr>
                <w:rFonts w:ascii="Georgia" w:eastAsia="Georgia" w:hAnsi="Georgia" w:cs="Georgia"/>
                <w:iCs/>
              </w:rPr>
              <w:t>Claire Mera-Nelson, Director, Music</w:t>
            </w:r>
          </w:p>
        </w:tc>
      </w:tr>
    </w:tbl>
    <w:p w14:paraId="1F8F6866" w14:textId="62A2F261" w:rsidR="00D86FB5" w:rsidRPr="00600DF9" w:rsidRDefault="00D86FB5" w:rsidP="00115D5F">
      <w:pPr>
        <w:spacing w:line="320" w:lineRule="atLeast"/>
        <w:rPr>
          <w:rFonts w:ascii="Georgia" w:hAnsi="Georgia"/>
        </w:rPr>
      </w:pPr>
    </w:p>
    <w:p w14:paraId="20396342" w14:textId="2A252DAC" w:rsidR="00115D5F" w:rsidRPr="00600DF9" w:rsidRDefault="00115D5F" w:rsidP="00115D5F">
      <w:pPr>
        <w:spacing w:line="320" w:lineRule="atLeast"/>
        <w:rPr>
          <w:rFonts w:ascii="Georgia" w:hAnsi="Georgia"/>
          <w:b/>
          <w:bCs/>
        </w:rPr>
      </w:pPr>
      <w:r w:rsidRPr="00600DF9">
        <w:rPr>
          <w:rFonts w:ascii="Georgia" w:hAnsi="Georgia"/>
          <w:b/>
          <w:bCs/>
        </w:rPr>
        <w:t>1.</w:t>
      </w:r>
      <w:r w:rsidRPr="00600DF9">
        <w:rPr>
          <w:rFonts w:ascii="Georgia" w:hAnsi="Georgia"/>
          <w:b/>
          <w:bCs/>
        </w:rPr>
        <w:tab/>
        <w:t>WELCOME AND INTRODUCTIONS</w:t>
      </w:r>
    </w:p>
    <w:p w14:paraId="6F55E76A" w14:textId="2F8F5A12" w:rsidR="000A281C" w:rsidRPr="00600DF9" w:rsidRDefault="000A281C" w:rsidP="000A281C">
      <w:pPr>
        <w:spacing w:line="320" w:lineRule="atLeast"/>
        <w:ind w:left="720" w:hanging="720"/>
        <w:rPr>
          <w:rFonts w:ascii="Georgia" w:hAnsi="Georgia"/>
        </w:rPr>
      </w:pPr>
      <w:r w:rsidRPr="00600DF9">
        <w:rPr>
          <w:rFonts w:ascii="Georgia" w:hAnsi="Georgia"/>
        </w:rPr>
        <w:tab/>
        <w:t>The Chair welcomed everyone to the meeting. Apologies were noted</w:t>
      </w:r>
      <w:r w:rsidR="001A55D4" w:rsidRPr="00600DF9">
        <w:rPr>
          <w:rFonts w:ascii="Georgia" w:hAnsi="Georgia"/>
        </w:rPr>
        <w:t xml:space="preserve">. </w:t>
      </w:r>
      <w:r w:rsidR="00E55CED" w:rsidRPr="00600DF9">
        <w:rPr>
          <w:rFonts w:ascii="Georgia" w:hAnsi="Georgia"/>
        </w:rPr>
        <w:t>Chair advised the meeting that Cllr Andreas Kirsch had been replaced by Cllr Ruth Dombey as one of the London Councils nominations. Cllr Dombey would be joining in time for the September meeting.</w:t>
      </w:r>
    </w:p>
    <w:p w14:paraId="11F830FB" w14:textId="797BC454" w:rsidR="00115D5F" w:rsidRPr="00600DF9" w:rsidRDefault="00115D5F" w:rsidP="00115D5F">
      <w:pPr>
        <w:spacing w:line="320" w:lineRule="atLeast"/>
        <w:rPr>
          <w:rFonts w:ascii="Georgia" w:hAnsi="Georgia"/>
        </w:rPr>
      </w:pPr>
    </w:p>
    <w:p w14:paraId="3F012953" w14:textId="3D09739D" w:rsidR="00D14B78" w:rsidRPr="00600DF9" w:rsidRDefault="00115D5F" w:rsidP="00115D5F">
      <w:pPr>
        <w:spacing w:line="320" w:lineRule="atLeast"/>
        <w:rPr>
          <w:rFonts w:ascii="Georgia" w:hAnsi="Georgia"/>
          <w:b/>
          <w:bCs/>
        </w:rPr>
      </w:pPr>
      <w:r w:rsidRPr="00600DF9">
        <w:rPr>
          <w:rFonts w:ascii="Georgia" w:hAnsi="Georgia"/>
          <w:b/>
          <w:bCs/>
        </w:rPr>
        <w:t>2.</w:t>
      </w:r>
      <w:r w:rsidR="00D14B78" w:rsidRPr="00600DF9">
        <w:rPr>
          <w:rFonts w:ascii="Georgia" w:hAnsi="Georgia"/>
          <w:b/>
          <w:bCs/>
        </w:rPr>
        <w:tab/>
        <w:t>DECLARATIONS OF INTEREST</w:t>
      </w:r>
    </w:p>
    <w:p w14:paraId="35FC7E3E" w14:textId="6DC96CEF" w:rsidR="00033E14" w:rsidRPr="00600DF9" w:rsidRDefault="00033E14" w:rsidP="00720CAA">
      <w:pPr>
        <w:spacing w:line="320" w:lineRule="atLeast"/>
        <w:ind w:left="720" w:hanging="720"/>
        <w:rPr>
          <w:rFonts w:ascii="Georgia" w:hAnsi="Georgia"/>
        </w:rPr>
      </w:pPr>
      <w:r w:rsidRPr="00600DF9">
        <w:rPr>
          <w:rFonts w:ascii="Georgia" w:hAnsi="Georgia"/>
        </w:rPr>
        <w:t>2.1</w:t>
      </w:r>
      <w:r w:rsidR="000A281C" w:rsidRPr="00600DF9">
        <w:rPr>
          <w:rFonts w:ascii="Georgia" w:hAnsi="Georgia"/>
        </w:rPr>
        <w:tab/>
      </w:r>
      <w:r w:rsidR="00FB7A49" w:rsidRPr="00600DF9">
        <w:rPr>
          <w:rFonts w:ascii="Georgia" w:hAnsi="Georgia"/>
        </w:rPr>
        <w:t>Declarations were noted. E</w:t>
      </w:r>
      <w:r w:rsidRPr="00600DF9">
        <w:rPr>
          <w:rFonts w:ascii="Georgia" w:hAnsi="Georgia"/>
        </w:rPr>
        <w:t>veryone to keep their conflicts of interest up to date by contacting the PA to the Area Director with any changes.</w:t>
      </w:r>
    </w:p>
    <w:p w14:paraId="67272E03" w14:textId="77777777" w:rsidR="00720CAA" w:rsidRPr="00600DF9" w:rsidRDefault="00720CAA" w:rsidP="00115D5F">
      <w:pPr>
        <w:spacing w:line="320" w:lineRule="atLeast"/>
        <w:rPr>
          <w:rFonts w:ascii="Georgia" w:hAnsi="Georgia"/>
        </w:rPr>
      </w:pPr>
    </w:p>
    <w:p w14:paraId="1BE2B4EB" w14:textId="113D960A" w:rsidR="00D14B78" w:rsidRPr="00600DF9" w:rsidRDefault="00D14B78" w:rsidP="00115D5F">
      <w:pPr>
        <w:spacing w:line="320" w:lineRule="atLeast"/>
        <w:rPr>
          <w:rFonts w:ascii="Georgia" w:hAnsi="Georgia"/>
          <w:b/>
          <w:bCs/>
        </w:rPr>
      </w:pPr>
      <w:r w:rsidRPr="00600DF9">
        <w:rPr>
          <w:rFonts w:ascii="Georgia" w:hAnsi="Georgia"/>
          <w:b/>
          <w:bCs/>
        </w:rPr>
        <w:t>3.</w:t>
      </w:r>
      <w:r w:rsidRPr="00600DF9">
        <w:rPr>
          <w:rFonts w:ascii="Georgia" w:hAnsi="Georgia"/>
          <w:b/>
          <w:bCs/>
        </w:rPr>
        <w:tab/>
        <w:t>MINUTES OF MEETING OF</w:t>
      </w:r>
      <w:r w:rsidR="00FB7A49" w:rsidRPr="00600DF9">
        <w:rPr>
          <w:rFonts w:ascii="Georgia" w:hAnsi="Georgia"/>
          <w:b/>
          <w:bCs/>
        </w:rPr>
        <w:t xml:space="preserve"> </w:t>
      </w:r>
      <w:r w:rsidR="00E55CED" w:rsidRPr="00600DF9">
        <w:rPr>
          <w:rFonts w:ascii="Georgia" w:hAnsi="Georgia"/>
          <w:b/>
          <w:bCs/>
        </w:rPr>
        <w:t xml:space="preserve">16 MAY </w:t>
      </w:r>
      <w:r w:rsidRPr="00600DF9">
        <w:rPr>
          <w:rFonts w:ascii="Georgia" w:hAnsi="Georgia"/>
          <w:b/>
          <w:bCs/>
        </w:rPr>
        <w:t>202</w:t>
      </w:r>
      <w:r w:rsidR="00FB7A49" w:rsidRPr="00600DF9">
        <w:rPr>
          <w:rFonts w:ascii="Georgia" w:hAnsi="Georgia"/>
          <w:b/>
          <w:bCs/>
        </w:rPr>
        <w:t>3</w:t>
      </w:r>
    </w:p>
    <w:p w14:paraId="29F41D5C" w14:textId="1DDF691E" w:rsidR="00720CAA" w:rsidRPr="00600DF9" w:rsidRDefault="00033E14" w:rsidP="00115D5F">
      <w:pPr>
        <w:spacing w:line="320" w:lineRule="atLeast"/>
        <w:rPr>
          <w:rFonts w:ascii="Georgia" w:hAnsi="Georgia"/>
        </w:rPr>
      </w:pPr>
      <w:r w:rsidRPr="00600DF9">
        <w:rPr>
          <w:rFonts w:ascii="Georgia" w:hAnsi="Georgia"/>
        </w:rPr>
        <w:t>3.1</w:t>
      </w:r>
      <w:r w:rsidR="00720CAA" w:rsidRPr="00600DF9">
        <w:rPr>
          <w:rFonts w:ascii="Georgia" w:hAnsi="Georgia"/>
        </w:rPr>
        <w:tab/>
        <w:t>The minutes were approved.</w:t>
      </w:r>
    </w:p>
    <w:p w14:paraId="3EA87684" w14:textId="74B37B9E" w:rsidR="00E55CED" w:rsidRPr="00600DF9" w:rsidRDefault="00E55CED" w:rsidP="00115D5F">
      <w:pPr>
        <w:spacing w:line="320" w:lineRule="atLeast"/>
        <w:rPr>
          <w:rFonts w:ascii="Georgia" w:hAnsi="Georgia"/>
        </w:rPr>
      </w:pPr>
      <w:r w:rsidRPr="00600DF9">
        <w:rPr>
          <w:rFonts w:ascii="Georgia" w:hAnsi="Georgia"/>
        </w:rPr>
        <w:t>3.2</w:t>
      </w:r>
      <w:r w:rsidRPr="00600DF9">
        <w:rPr>
          <w:rFonts w:ascii="Georgia" w:hAnsi="Georgia"/>
        </w:rPr>
        <w:tab/>
        <w:t>Matters arising:</w:t>
      </w:r>
    </w:p>
    <w:p w14:paraId="05F3AF96" w14:textId="2E117AD3" w:rsidR="00E55CED" w:rsidRPr="00600DF9" w:rsidRDefault="00E55CED" w:rsidP="00BA0BB1">
      <w:pPr>
        <w:pStyle w:val="ListParagraph"/>
        <w:numPr>
          <w:ilvl w:val="0"/>
          <w:numId w:val="18"/>
        </w:numPr>
        <w:spacing w:line="320" w:lineRule="atLeast"/>
        <w:rPr>
          <w:rFonts w:ascii="Georgia" w:hAnsi="Georgia"/>
        </w:rPr>
      </w:pPr>
      <w:r w:rsidRPr="00600DF9">
        <w:rPr>
          <w:rFonts w:ascii="Georgia" w:hAnsi="Georgia"/>
        </w:rPr>
        <w:t xml:space="preserve">Item </w:t>
      </w:r>
      <w:r w:rsidR="00BA0BB1" w:rsidRPr="00600DF9">
        <w:rPr>
          <w:rFonts w:ascii="Georgia" w:hAnsi="Georgia"/>
        </w:rPr>
        <w:t xml:space="preserve">4 NPO update:  clarify the difference between Transition and Transform funding.  </w:t>
      </w:r>
    </w:p>
    <w:p w14:paraId="6478BF4D" w14:textId="43D18492" w:rsidR="00BA0BB1" w:rsidRPr="00600DF9" w:rsidRDefault="00BA0BB1" w:rsidP="00BA0BB1">
      <w:pPr>
        <w:pStyle w:val="ListParagraph"/>
        <w:numPr>
          <w:ilvl w:val="0"/>
          <w:numId w:val="18"/>
        </w:numPr>
        <w:spacing w:line="320" w:lineRule="atLeast"/>
        <w:rPr>
          <w:rFonts w:ascii="Georgia" w:hAnsi="Georgia"/>
        </w:rPr>
      </w:pPr>
      <w:r w:rsidRPr="00600DF9">
        <w:rPr>
          <w:rFonts w:ascii="Georgia" w:hAnsi="Georgia"/>
          <w:b/>
          <w:bCs/>
        </w:rPr>
        <w:t>Action:</w:t>
      </w:r>
      <w:r w:rsidRPr="00600DF9">
        <w:rPr>
          <w:rFonts w:ascii="Georgia" w:hAnsi="Georgia"/>
        </w:rPr>
        <w:t xml:space="preserve">  PA to Area Director to set up a forward planner log of items that Area Council Chair and Members want to discuss at future meeting and add to that list ‘arts and culture workforce review’ and ‘support for individual artists and </w:t>
      </w:r>
      <w:proofErr w:type="gramStart"/>
      <w:r w:rsidRPr="00600DF9">
        <w:rPr>
          <w:rFonts w:ascii="Georgia" w:hAnsi="Georgia"/>
        </w:rPr>
        <w:t>practitioners’</w:t>
      </w:r>
      <w:proofErr w:type="gramEnd"/>
      <w:r w:rsidRPr="00600DF9">
        <w:rPr>
          <w:rFonts w:ascii="Georgia" w:hAnsi="Georgia"/>
        </w:rPr>
        <w:t xml:space="preserve">. </w:t>
      </w:r>
    </w:p>
    <w:p w14:paraId="09EC4D70" w14:textId="77777777" w:rsidR="00BA0BB1" w:rsidRPr="00600DF9" w:rsidRDefault="00BA0BB1" w:rsidP="00BA0BB1">
      <w:pPr>
        <w:pStyle w:val="ListParagraph"/>
        <w:spacing w:line="320" w:lineRule="atLeast"/>
        <w:ind w:left="1440"/>
        <w:rPr>
          <w:rFonts w:ascii="Georgia" w:hAnsi="Georgia"/>
        </w:rPr>
      </w:pPr>
    </w:p>
    <w:p w14:paraId="05C0175D" w14:textId="77777777" w:rsidR="00BA0BB1" w:rsidRPr="00600DF9" w:rsidRDefault="00BA0BB1" w:rsidP="00BA0BB1">
      <w:pPr>
        <w:spacing w:line="320" w:lineRule="atLeast"/>
        <w:ind w:left="1080"/>
        <w:rPr>
          <w:rFonts w:ascii="Georgia" w:hAnsi="Georgia"/>
        </w:rPr>
      </w:pPr>
    </w:p>
    <w:p w14:paraId="07F90934" w14:textId="77E2C7C9" w:rsidR="00BA0BB1" w:rsidRPr="00600DF9" w:rsidRDefault="00BA0BB1" w:rsidP="00BA0BB1">
      <w:pPr>
        <w:spacing w:line="320" w:lineRule="atLeast"/>
        <w:ind w:left="720" w:hanging="720"/>
        <w:rPr>
          <w:rFonts w:ascii="Georgia" w:hAnsi="Georgia"/>
        </w:rPr>
      </w:pPr>
      <w:r w:rsidRPr="00600DF9">
        <w:rPr>
          <w:rFonts w:ascii="Georgia" w:hAnsi="Georgia"/>
        </w:rPr>
        <w:tab/>
      </w:r>
    </w:p>
    <w:p w14:paraId="5A54DBA4" w14:textId="6EF5575C" w:rsidR="00D14B78" w:rsidRPr="00600DF9" w:rsidRDefault="00D14B78" w:rsidP="00115D5F">
      <w:pPr>
        <w:spacing w:line="320" w:lineRule="atLeast"/>
        <w:rPr>
          <w:rFonts w:ascii="Georgia" w:hAnsi="Georgia"/>
        </w:rPr>
      </w:pPr>
    </w:p>
    <w:p w14:paraId="166128A6" w14:textId="64789FC2" w:rsidR="00F25C0F" w:rsidRPr="00600DF9" w:rsidRDefault="00D14B78" w:rsidP="00E55CED">
      <w:pPr>
        <w:spacing w:line="320" w:lineRule="atLeast"/>
        <w:rPr>
          <w:rFonts w:ascii="Georgia" w:hAnsi="Georgia"/>
          <w:b/>
          <w:bCs/>
        </w:rPr>
      </w:pPr>
      <w:r w:rsidRPr="00600DF9">
        <w:rPr>
          <w:rFonts w:ascii="Georgia" w:hAnsi="Georgia"/>
          <w:b/>
          <w:bCs/>
        </w:rPr>
        <w:t>4.</w:t>
      </w:r>
      <w:r w:rsidRPr="00600DF9">
        <w:rPr>
          <w:rFonts w:ascii="Georgia" w:hAnsi="Georgia"/>
          <w:b/>
          <w:bCs/>
        </w:rPr>
        <w:tab/>
      </w:r>
      <w:r w:rsidR="00BA0BB1" w:rsidRPr="00600DF9">
        <w:rPr>
          <w:rFonts w:ascii="Georgia" w:hAnsi="Georgia"/>
          <w:b/>
          <w:bCs/>
        </w:rPr>
        <w:t>INCLUSION REVIEW</w:t>
      </w:r>
    </w:p>
    <w:p w14:paraId="47FFB3B8" w14:textId="0170CB32" w:rsidR="00BA0BB1" w:rsidRPr="00600DF9" w:rsidRDefault="00BA0BB1" w:rsidP="00BA0BB1">
      <w:pPr>
        <w:spacing w:line="320" w:lineRule="atLeast"/>
        <w:ind w:left="720" w:hanging="720"/>
        <w:rPr>
          <w:rFonts w:ascii="Georgia" w:hAnsi="Georgia"/>
        </w:rPr>
      </w:pPr>
      <w:r w:rsidRPr="00600DF9">
        <w:rPr>
          <w:rFonts w:ascii="Georgia" w:hAnsi="Georgia"/>
          <w:b/>
          <w:bCs/>
        </w:rPr>
        <w:tab/>
      </w:r>
      <w:r w:rsidRPr="00600DF9">
        <w:rPr>
          <w:rFonts w:ascii="Georgia" w:hAnsi="Georgia"/>
        </w:rPr>
        <w:t>The Chief Executive Officer provided the meeting with a top-line summary of findings and recommendations.  London Area Council noted the work with appreciation and related their own expertise and experience in this area.</w:t>
      </w:r>
    </w:p>
    <w:p w14:paraId="4B890843" w14:textId="77777777" w:rsidR="00BA0BB1" w:rsidRPr="00600DF9" w:rsidRDefault="00BA0BB1" w:rsidP="00BA0BB1">
      <w:pPr>
        <w:spacing w:line="320" w:lineRule="atLeast"/>
        <w:ind w:left="720" w:hanging="720"/>
        <w:rPr>
          <w:rFonts w:ascii="Georgia" w:hAnsi="Georgia"/>
        </w:rPr>
      </w:pPr>
    </w:p>
    <w:p w14:paraId="4A2ECD36" w14:textId="4A6F1716" w:rsidR="00BA0BB1" w:rsidRPr="00600DF9" w:rsidRDefault="00BA0BB1" w:rsidP="00BA0BB1">
      <w:pPr>
        <w:spacing w:line="320" w:lineRule="atLeast"/>
        <w:ind w:left="720" w:hanging="720"/>
        <w:rPr>
          <w:rFonts w:ascii="Georgia" w:hAnsi="Georgia"/>
          <w:b/>
          <w:bCs/>
        </w:rPr>
      </w:pPr>
      <w:r w:rsidRPr="00600DF9">
        <w:rPr>
          <w:rFonts w:ascii="Georgia" w:hAnsi="Georgia"/>
          <w:b/>
          <w:bCs/>
        </w:rPr>
        <w:t xml:space="preserve">5. </w:t>
      </w:r>
      <w:r w:rsidR="00870373" w:rsidRPr="00600DF9">
        <w:rPr>
          <w:rFonts w:ascii="Georgia" w:hAnsi="Georgia"/>
          <w:b/>
          <w:bCs/>
        </w:rPr>
        <w:tab/>
        <w:t>REVIEW OF CAPITAL PROJECTS IN LONDON</w:t>
      </w:r>
    </w:p>
    <w:p w14:paraId="73C1FCCA" w14:textId="1F4DF3E5" w:rsidR="00870373" w:rsidRPr="00600DF9" w:rsidRDefault="00870373" w:rsidP="00BA0BB1">
      <w:pPr>
        <w:spacing w:line="320" w:lineRule="atLeast"/>
        <w:ind w:left="720" w:hanging="720"/>
        <w:rPr>
          <w:rFonts w:ascii="Georgia" w:hAnsi="Georgia"/>
        </w:rPr>
      </w:pPr>
      <w:r w:rsidRPr="00600DF9">
        <w:rPr>
          <w:rFonts w:ascii="Georgia" w:hAnsi="Georgia"/>
          <w:b/>
          <w:bCs/>
        </w:rPr>
        <w:tab/>
      </w:r>
      <w:r w:rsidR="00F16F3B" w:rsidRPr="00600DF9">
        <w:rPr>
          <w:rFonts w:ascii="Georgia" w:hAnsi="Georgia"/>
        </w:rPr>
        <w:t xml:space="preserve">The London Area Director provided the meeting with a list of capital projects – not exhaustive - pulled together from staff intelligence.  More iterations will follow in time.  Area Council will want to be aware of these projects as they will be part of the complex mix of factors </w:t>
      </w:r>
      <w:r w:rsidR="00EC2BAE">
        <w:rPr>
          <w:rFonts w:ascii="Georgia" w:hAnsi="Georgia"/>
        </w:rPr>
        <w:t xml:space="preserve">that may </w:t>
      </w:r>
      <w:r w:rsidR="00F16F3B" w:rsidRPr="00600DF9">
        <w:rPr>
          <w:rFonts w:ascii="Georgia" w:hAnsi="Georgia"/>
        </w:rPr>
        <w:t>impact on future funding</w:t>
      </w:r>
      <w:r w:rsidR="002B4EC4" w:rsidRPr="00600DF9">
        <w:rPr>
          <w:rFonts w:ascii="Georgia" w:hAnsi="Georgia"/>
        </w:rPr>
        <w:t xml:space="preserve"> criteria and</w:t>
      </w:r>
      <w:r w:rsidR="00F16F3B" w:rsidRPr="00600DF9">
        <w:rPr>
          <w:rFonts w:ascii="Georgia" w:hAnsi="Georgia"/>
        </w:rPr>
        <w:t xml:space="preserve"> decisions.</w:t>
      </w:r>
      <w:r w:rsidR="002B4EC4" w:rsidRPr="00600DF9">
        <w:rPr>
          <w:rFonts w:ascii="Georgia" w:hAnsi="Georgia"/>
        </w:rPr>
        <w:t xml:space="preserve">  The meeting noted the need to incorporate digital into this mix.  </w:t>
      </w:r>
    </w:p>
    <w:p w14:paraId="4DFE9478" w14:textId="31BC10E3" w:rsidR="00F16F3B" w:rsidRPr="00600DF9" w:rsidRDefault="00F16F3B" w:rsidP="00BA0BB1">
      <w:pPr>
        <w:spacing w:line="320" w:lineRule="atLeast"/>
        <w:ind w:left="720" w:hanging="720"/>
        <w:rPr>
          <w:rFonts w:ascii="Georgia" w:hAnsi="Georgia"/>
        </w:rPr>
      </w:pPr>
      <w:r w:rsidRPr="00600DF9">
        <w:rPr>
          <w:rFonts w:ascii="Georgia" w:hAnsi="Georgia"/>
        </w:rPr>
        <w:tab/>
      </w:r>
      <w:r w:rsidRPr="00600DF9">
        <w:rPr>
          <w:rFonts w:ascii="Georgia" w:hAnsi="Georgia"/>
          <w:b/>
          <w:bCs/>
        </w:rPr>
        <w:t>Action:</w:t>
      </w:r>
      <w:r w:rsidRPr="00600DF9">
        <w:rPr>
          <w:rFonts w:ascii="Georgia" w:hAnsi="Georgia"/>
        </w:rPr>
        <w:t xml:space="preserve">  PA </w:t>
      </w:r>
      <w:r w:rsidR="00EC2BAE">
        <w:rPr>
          <w:rFonts w:ascii="Georgia" w:hAnsi="Georgia"/>
        </w:rPr>
        <w:t>and</w:t>
      </w:r>
      <w:r w:rsidRPr="00600DF9">
        <w:rPr>
          <w:rFonts w:ascii="Georgia" w:hAnsi="Georgia"/>
        </w:rPr>
        <w:t xml:space="preserve"> Area Director to add </w:t>
      </w:r>
      <w:r w:rsidR="00832328" w:rsidRPr="00600DF9">
        <w:rPr>
          <w:rFonts w:ascii="Georgia" w:hAnsi="Georgia"/>
        </w:rPr>
        <w:t>‘review of capital projects</w:t>
      </w:r>
      <w:r w:rsidR="00EC2BAE">
        <w:rPr>
          <w:rFonts w:ascii="Georgia" w:hAnsi="Georgia"/>
        </w:rPr>
        <w:t xml:space="preserve">’ </w:t>
      </w:r>
      <w:r w:rsidRPr="00600DF9">
        <w:rPr>
          <w:rFonts w:ascii="Georgia" w:hAnsi="Georgia"/>
        </w:rPr>
        <w:t>to the forward planner log as a future agenda item.</w:t>
      </w:r>
    </w:p>
    <w:p w14:paraId="03405E06" w14:textId="77777777" w:rsidR="00F16F3B" w:rsidRPr="00600DF9" w:rsidRDefault="00F16F3B" w:rsidP="00BA0BB1">
      <w:pPr>
        <w:spacing w:line="320" w:lineRule="atLeast"/>
        <w:ind w:left="720" w:hanging="720"/>
        <w:rPr>
          <w:rFonts w:ascii="Georgia" w:hAnsi="Georgia"/>
        </w:rPr>
      </w:pPr>
    </w:p>
    <w:p w14:paraId="27779052" w14:textId="32F48DE5" w:rsidR="00F16F3B" w:rsidRPr="00600DF9" w:rsidRDefault="00751C33" w:rsidP="00BA0BB1">
      <w:pPr>
        <w:spacing w:line="320" w:lineRule="atLeast"/>
        <w:ind w:left="720" w:hanging="720"/>
        <w:rPr>
          <w:rFonts w:ascii="Georgia" w:hAnsi="Georgia"/>
          <w:b/>
          <w:bCs/>
        </w:rPr>
      </w:pPr>
      <w:r w:rsidRPr="00600DF9">
        <w:rPr>
          <w:rFonts w:ascii="Georgia" w:hAnsi="Georgia"/>
          <w:b/>
          <w:bCs/>
        </w:rPr>
        <w:t>6.</w:t>
      </w:r>
      <w:r w:rsidRPr="00600DF9">
        <w:rPr>
          <w:rFonts w:ascii="Georgia" w:hAnsi="Georgia"/>
          <w:b/>
          <w:bCs/>
        </w:rPr>
        <w:tab/>
        <w:t>CREATIVE PEOPLE AND PLACES</w:t>
      </w:r>
      <w:r w:rsidR="00FC56E7" w:rsidRPr="00600DF9">
        <w:rPr>
          <w:rFonts w:ascii="Georgia" w:hAnsi="Georgia"/>
          <w:b/>
          <w:bCs/>
        </w:rPr>
        <w:t xml:space="preserve"> (CPP)</w:t>
      </w:r>
    </w:p>
    <w:p w14:paraId="0AEA9869" w14:textId="1CD71BAB" w:rsidR="00394E06" w:rsidRPr="00600DF9" w:rsidRDefault="00394E06" w:rsidP="00BA0BB1">
      <w:pPr>
        <w:spacing w:line="320" w:lineRule="atLeast"/>
        <w:ind w:left="720" w:hanging="720"/>
        <w:rPr>
          <w:rFonts w:ascii="Georgia" w:hAnsi="Georgia"/>
        </w:rPr>
      </w:pPr>
      <w:r w:rsidRPr="00600DF9">
        <w:rPr>
          <w:rFonts w:ascii="Georgia" w:hAnsi="Georgia"/>
          <w:b/>
          <w:bCs/>
        </w:rPr>
        <w:tab/>
      </w:r>
      <w:r w:rsidRPr="00600DF9">
        <w:rPr>
          <w:rFonts w:ascii="Georgia" w:hAnsi="Georgia"/>
        </w:rPr>
        <w:t xml:space="preserve">Rebecca Blackman, Director Audience and Engagement, </w:t>
      </w:r>
      <w:r w:rsidR="00EC2BAE">
        <w:rPr>
          <w:rFonts w:ascii="Georgia" w:hAnsi="Georgia"/>
        </w:rPr>
        <w:t xml:space="preserve">led </w:t>
      </w:r>
      <w:r w:rsidR="0095017F" w:rsidRPr="00600DF9">
        <w:rPr>
          <w:rFonts w:ascii="Georgia" w:hAnsi="Georgia"/>
        </w:rPr>
        <w:t>the meeting through an overview of the impact</w:t>
      </w:r>
      <w:r w:rsidR="00F03DA2" w:rsidRPr="00600DF9">
        <w:rPr>
          <w:rFonts w:ascii="Georgia" w:hAnsi="Georgia"/>
        </w:rPr>
        <w:t xml:space="preserve"> and learning</w:t>
      </w:r>
      <w:r w:rsidR="0095017F" w:rsidRPr="00600DF9">
        <w:rPr>
          <w:rFonts w:ascii="Georgia" w:hAnsi="Georgia"/>
        </w:rPr>
        <w:t xml:space="preserve"> </w:t>
      </w:r>
      <w:r w:rsidR="00F03DA2" w:rsidRPr="00600DF9">
        <w:rPr>
          <w:rFonts w:ascii="Georgia" w:hAnsi="Georgia"/>
        </w:rPr>
        <w:t xml:space="preserve">from </w:t>
      </w:r>
      <w:r w:rsidR="0095017F" w:rsidRPr="00600DF9">
        <w:rPr>
          <w:rFonts w:ascii="Georgia" w:hAnsi="Georgia"/>
        </w:rPr>
        <w:t>the past 10 years of CPP funding, and outlined the timeline for funding 2025-28</w:t>
      </w:r>
      <w:r w:rsidR="007C76CA" w:rsidRPr="00600DF9">
        <w:rPr>
          <w:rFonts w:ascii="Georgia" w:hAnsi="Georgia"/>
        </w:rPr>
        <w:t xml:space="preserve"> as agreed by National Council.</w:t>
      </w:r>
    </w:p>
    <w:p w14:paraId="0B22F506" w14:textId="77777777" w:rsidR="002B4EC4" w:rsidRPr="00600DF9" w:rsidRDefault="002B4EC4" w:rsidP="00BA0BB1">
      <w:pPr>
        <w:spacing w:line="320" w:lineRule="atLeast"/>
        <w:ind w:left="720" w:hanging="720"/>
        <w:rPr>
          <w:rFonts w:ascii="Georgia" w:hAnsi="Georgia"/>
        </w:rPr>
      </w:pPr>
    </w:p>
    <w:p w14:paraId="4B25DBF4" w14:textId="0DD0F84E" w:rsidR="002B4EC4" w:rsidRPr="00600DF9" w:rsidRDefault="002B4EC4" w:rsidP="00BA0BB1">
      <w:pPr>
        <w:spacing w:line="320" w:lineRule="atLeast"/>
        <w:ind w:left="720" w:hanging="720"/>
        <w:rPr>
          <w:rFonts w:ascii="Georgia" w:hAnsi="Georgia"/>
        </w:rPr>
      </w:pPr>
      <w:r w:rsidRPr="00600DF9">
        <w:rPr>
          <w:rFonts w:ascii="Georgia" w:hAnsi="Georgia"/>
        </w:rPr>
        <w:tab/>
        <w:t xml:space="preserve">The presentation was well received, and the following points </w:t>
      </w:r>
      <w:r w:rsidR="00710CAA" w:rsidRPr="00600DF9">
        <w:rPr>
          <w:rFonts w:ascii="Georgia" w:hAnsi="Georgia"/>
        </w:rPr>
        <w:t>were made:</w:t>
      </w:r>
    </w:p>
    <w:p w14:paraId="183BB5BB" w14:textId="2C9E7E6B" w:rsidR="002B4EC4" w:rsidRPr="00600DF9" w:rsidRDefault="002B4EC4" w:rsidP="002B4EC4">
      <w:pPr>
        <w:pStyle w:val="ListParagraph"/>
        <w:numPr>
          <w:ilvl w:val="0"/>
          <w:numId w:val="19"/>
        </w:numPr>
        <w:spacing w:line="320" w:lineRule="atLeast"/>
        <w:rPr>
          <w:rFonts w:ascii="Georgia" w:hAnsi="Georgia"/>
        </w:rPr>
      </w:pPr>
      <w:r w:rsidRPr="00600DF9">
        <w:rPr>
          <w:rFonts w:ascii="Georgia" w:hAnsi="Georgia"/>
        </w:rPr>
        <w:t xml:space="preserve">Illuminate, Arts Council England’s audience data platform, is being used by CPPs. </w:t>
      </w:r>
    </w:p>
    <w:p w14:paraId="49C63584" w14:textId="291E1590" w:rsidR="002B4EC4" w:rsidRPr="00600DF9" w:rsidRDefault="00710CAA" w:rsidP="002B4EC4">
      <w:pPr>
        <w:pStyle w:val="ListParagraph"/>
        <w:numPr>
          <w:ilvl w:val="0"/>
          <w:numId w:val="19"/>
        </w:numPr>
        <w:spacing w:line="320" w:lineRule="atLeast"/>
        <w:rPr>
          <w:rFonts w:ascii="Georgia" w:hAnsi="Georgia"/>
        </w:rPr>
      </w:pPr>
      <w:r w:rsidRPr="00600DF9">
        <w:rPr>
          <w:rFonts w:ascii="Georgia" w:hAnsi="Georgia"/>
        </w:rPr>
        <w:t>The vital role and value of community-based practitioners was noted.</w:t>
      </w:r>
    </w:p>
    <w:p w14:paraId="3A840E4D" w14:textId="426E66A9" w:rsidR="00710CAA" w:rsidRPr="00600DF9" w:rsidRDefault="00710CAA" w:rsidP="002B4EC4">
      <w:pPr>
        <w:pStyle w:val="ListParagraph"/>
        <w:numPr>
          <w:ilvl w:val="0"/>
          <w:numId w:val="19"/>
        </w:numPr>
        <w:spacing w:line="320" w:lineRule="atLeast"/>
        <w:rPr>
          <w:rFonts w:ascii="Georgia" w:hAnsi="Georgia"/>
        </w:rPr>
      </w:pPr>
      <w:r w:rsidRPr="00600DF9">
        <w:rPr>
          <w:rFonts w:ascii="Georgia" w:hAnsi="Georgia"/>
        </w:rPr>
        <w:t>CPP work is a</w:t>
      </w:r>
      <w:r w:rsidR="00EC2BAE">
        <w:rPr>
          <w:rFonts w:ascii="Georgia" w:hAnsi="Georgia"/>
        </w:rPr>
        <w:t>n</w:t>
      </w:r>
      <w:r w:rsidRPr="00600DF9">
        <w:rPr>
          <w:rFonts w:ascii="Georgia" w:hAnsi="Georgia"/>
        </w:rPr>
        <w:t xml:space="preserve"> important part of </w:t>
      </w:r>
      <w:r w:rsidRPr="00600DF9">
        <w:rPr>
          <w:rFonts w:ascii="Georgia" w:hAnsi="Georgia"/>
          <w:i/>
          <w:iCs/>
        </w:rPr>
        <w:t>Let’s Create.</w:t>
      </w:r>
      <w:r w:rsidRPr="00600DF9">
        <w:rPr>
          <w:rFonts w:ascii="Georgia" w:hAnsi="Georgia"/>
        </w:rPr>
        <w:t xml:space="preserve"> </w:t>
      </w:r>
    </w:p>
    <w:p w14:paraId="73B9D64D" w14:textId="66480259" w:rsidR="00710CAA" w:rsidRPr="00600DF9" w:rsidRDefault="00710CAA" w:rsidP="002B4EC4">
      <w:pPr>
        <w:pStyle w:val="ListParagraph"/>
        <w:numPr>
          <w:ilvl w:val="0"/>
          <w:numId w:val="19"/>
        </w:numPr>
        <w:spacing w:line="320" w:lineRule="atLeast"/>
        <w:rPr>
          <w:rFonts w:ascii="Georgia" w:hAnsi="Georgia"/>
        </w:rPr>
      </w:pPr>
      <w:r w:rsidRPr="00600DF9">
        <w:rPr>
          <w:rFonts w:ascii="Georgia" w:hAnsi="Georgia"/>
        </w:rPr>
        <w:t xml:space="preserve">CPP work is asset based and is not linked to a specific agenda or outcome around other </w:t>
      </w:r>
      <w:r w:rsidR="00EC2BAE" w:rsidRPr="00600DF9">
        <w:rPr>
          <w:rFonts w:ascii="Georgia" w:hAnsi="Georgia"/>
        </w:rPr>
        <w:t>issues, for</w:t>
      </w:r>
      <w:r w:rsidRPr="00600DF9">
        <w:rPr>
          <w:rFonts w:ascii="Georgia" w:hAnsi="Georgia"/>
        </w:rPr>
        <w:t xml:space="preserve"> example employment or health </w:t>
      </w:r>
      <w:proofErr w:type="gramStart"/>
      <w:r w:rsidRPr="00600DF9">
        <w:rPr>
          <w:rFonts w:ascii="Georgia" w:hAnsi="Georgia"/>
        </w:rPr>
        <w:t>-  unless</w:t>
      </w:r>
      <w:proofErr w:type="gramEnd"/>
      <w:r w:rsidRPr="00600DF9">
        <w:rPr>
          <w:rFonts w:ascii="Georgia" w:hAnsi="Georgia"/>
        </w:rPr>
        <w:t xml:space="preserve"> a community actually wants that tie-in.</w:t>
      </w:r>
    </w:p>
    <w:p w14:paraId="3F5B46E8" w14:textId="4B44E8E5" w:rsidR="002B4EC4" w:rsidRPr="00600DF9" w:rsidRDefault="002B4EC4" w:rsidP="00BA0BB1">
      <w:pPr>
        <w:spacing w:line="320" w:lineRule="atLeast"/>
        <w:ind w:left="720" w:hanging="720"/>
        <w:rPr>
          <w:rFonts w:ascii="Georgia" w:hAnsi="Georgia"/>
        </w:rPr>
      </w:pPr>
      <w:r w:rsidRPr="00600DF9">
        <w:rPr>
          <w:rFonts w:ascii="Georgia" w:hAnsi="Georgia"/>
        </w:rPr>
        <w:tab/>
      </w:r>
    </w:p>
    <w:p w14:paraId="07AE5347" w14:textId="3C89950B" w:rsidR="00FC56E7" w:rsidRDefault="0095017F" w:rsidP="00BA0BB1">
      <w:pPr>
        <w:spacing w:line="320" w:lineRule="atLeast"/>
        <w:ind w:left="720" w:hanging="720"/>
        <w:rPr>
          <w:rFonts w:ascii="Georgia" w:hAnsi="Georgia"/>
        </w:rPr>
      </w:pPr>
      <w:r w:rsidRPr="00600DF9">
        <w:rPr>
          <w:rFonts w:ascii="Georgia" w:hAnsi="Georgia"/>
        </w:rPr>
        <w:tab/>
      </w:r>
      <w:r w:rsidR="00FC56E7" w:rsidRPr="00600DF9">
        <w:rPr>
          <w:rFonts w:ascii="Georgia" w:hAnsi="Georgia"/>
          <w:b/>
          <w:bCs/>
        </w:rPr>
        <w:t>Action:</w:t>
      </w:r>
      <w:r w:rsidR="00FC56E7" w:rsidRPr="00600DF9">
        <w:rPr>
          <w:rFonts w:ascii="Georgia" w:hAnsi="Georgia"/>
        </w:rPr>
        <w:t xml:space="preserve">  CPP to return to a later Area Council meeting to update on the 2025-28 funding</w:t>
      </w:r>
      <w:r w:rsidR="002B4EC4" w:rsidRPr="00600DF9">
        <w:rPr>
          <w:rFonts w:ascii="Georgia" w:hAnsi="Georgia"/>
        </w:rPr>
        <w:t xml:space="preserve"> programme. </w:t>
      </w:r>
      <w:r w:rsidR="00FC56E7" w:rsidRPr="00600DF9">
        <w:rPr>
          <w:rFonts w:ascii="Georgia" w:hAnsi="Georgia"/>
        </w:rPr>
        <w:t xml:space="preserve"> </w:t>
      </w:r>
      <w:r w:rsidR="002B4EC4" w:rsidRPr="00600DF9">
        <w:rPr>
          <w:rFonts w:ascii="Georgia" w:hAnsi="Georgia"/>
        </w:rPr>
        <w:t>PA to Area Director to add to the forward planner log of agenda items.</w:t>
      </w:r>
    </w:p>
    <w:p w14:paraId="4A9DD9A9" w14:textId="77777777" w:rsidR="00600DF9" w:rsidRPr="00600DF9" w:rsidRDefault="00600DF9" w:rsidP="00BA0BB1">
      <w:pPr>
        <w:spacing w:line="320" w:lineRule="atLeast"/>
        <w:ind w:left="720" w:hanging="720"/>
        <w:rPr>
          <w:rFonts w:ascii="Georgia" w:hAnsi="Georgia"/>
        </w:rPr>
      </w:pPr>
    </w:p>
    <w:p w14:paraId="5DFB7046" w14:textId="77777777" w:rsidR="00710CAA" w:rsidRPr="00600DF9" w:rsidRDefault="00710CAA" w:rsidP="00BA0BB1">
      <w:pPr>
        <w:spacing w:line="320" w:lineRule="atLeast"/>
        <w:ind w:left="720" w:hanging="720"/>
        <w:rPr>
          <w:rFonts w:ascii="Georgia" w:hAnsi="Georgia"/>
        </w:rPr>
      </w:pPr>
    </w:p>
    <w:p w14:paraId="661AEDCA" w14:textId="6FA34FBE" w:rsidR="00710CAA" w:rsidRPr="00600DF9" w:rsidRDefault="00710CAA" w:rsidP="00BA0BB1">
      <w:pPr>
        <w:spacing w:line="320" w:lineRule="atLeast"/>
        <w:ind w:left="720" w:hanging="720"/>
        <w:rPr>
          <w:rFonts w:ascii="Georgia" w:hAnsi="Georgia"/>
          <w:b/>
          <w:bCs/>
        </w:rPr>
      </w:pPr>
      <w:r w:rsidRPr="00600DF9">
        <w:rPr>
          <w:rFonts w:ascii="Georgia" w:hAnsi="Georgia"/>
          <w:b/>
          <w:bCs/>
        </w:rPr>
        <w:lastRenderedPageBreak/>
        <w:t>7.</w:t>
      </w:r>
      <w:r w:rsidRPr="00600DF9">
        <w:rPr>
          <w:rFonts w:ascii="Georgia" w:hAnsi="Georgia"/>
          <w:b/>
          <w:bCs/>
        </w:rPr>
        <w:tab/>
        <w:t>PHILANTHROPY</w:t>
      </w:r>
    </w:p>
    <w:p w14:paraId="167907D9" w14:textId="697EA3B3" w:rsidR="007C76CA" w:rsidRPr="00600DF9" w:rsidRDefault="007C76CA" w:rsidP="00BA0BB1">
      <w:pPr>
        <w:spacing w:line="320" w:lineRule="atLeast"/>
        <w:ind w:left="720" w:hanging="720"/>
        <w:rPr>
          <w:rFonts w:ascii="Georgia" w:hAnsi="Georgia"/>
        </w:rPr>
      </w:pPr>
      <w:r w:rsidRPr="00600DF9">
        <w:rPr>
          <w:rFonts w:ascii="Georgia" w:hAnsi="Georgia"/>
          <w:b/>
          <w:bCs/>
        </w:rPr>
        <w:tab/>
      </w:r>
      <w:r w:rsidRPr="00600DF9">
        <w:rPr>
          <w:rFonts w:ascii="Georgia" w:hAnsi="Georgia"/>
        </w:rPr>
        <w:t xml:space="preserve">Clare Titley, Director Philanthropy, </w:t>
      </w:r>
      <w:r w:rsidR="00690217" w:rsidRPr="00600DF9">
        <w:rPr>
          <w:rFonts w:ascii="Georgia" w:hAnsi="Georgia"/>
        </w:rPr>
        <w:t xml:space="preserve">took the meeting through a presentation on </w:t>
      </w:r>
      <w:r w:rsidR="00EC2BAE">
        <w:rPr>
          <w:rFonts w:ascii="Georgia" w:hAnsi="Georgia"/>
        </w:rPr>
        <w:t>ACE and philanthropy</w:t>
      </w:r>
      <w:r w:rsidR="00690217" w:rsidRPr="00600DF9">
        <w:rPr>
          <w:rFonts w:ascii="Georgia" w:hAnsi="Georgia"/>
        </w:rPr>
        <w:t xml:space="preserve"> and outlined four priorities for 2023-26 to raise the profile of philanthropy in the mixed-model of funding for arts and culture:  skills development and capacity building; growing philanthropy and investment for arts and culture; responding to levelling-up and future place-based working; innovation and strategic partnerships.</w:t>
      </w:r>
    </w:p>
    <w:p w14:paraId="2BC39B48" w14:textId="77777777" w:rsidR="0044268D" w:rsidRPr="00600DF9" w:rsidRDefault="0044268D" w:rsidP="00BA0BB1">
      <w:pPr>
        <w:spacing w:line="320" w:lineRule="atLeast"/>
        <w:ind w:left="720" w:hanging="720"/>
        <w:rPr>
          <w:rFonts w:ascii="Georgia" w:hAnsi="Georgia"/>
        </w:rPr>
      </w:pPr>
    </w:p>
    <w:p w14:paraId="5EE25F1C" w14:textId="3365B6C8" w:rsidR="0044268D" w:rsidRPr="00600DF9" w:rsidRDefault="0044268D" w:rsidP="00BA0BB1">
      <w:pPr>
        <w:spacing w:line="320" w:lineRule="atLeast"/>
        <w:ind w:left="720" w:hanging="720"/>
        <w:rPr>
          <w:rFonts w:ascii="Georgia" w:hAnsi="Georgia"/>
        </w:rPr>
      </w:pPr>
      <w:r w:rsidRPr="00600DF9">
        <w:rPr>
          <w:rFonts w:ascii="Georgia" w:hAnsi="Georgia"/>
        </w:rPr>
        <w:tab/>
        <w:t xml:space="preserve">Area Council members shared their observations and key </w:t>
      </w:r>
      <w:r w:rsidR="00580A09" w:rsidRPr="00600DF9">
        <w:rPr>
          <w:rFonts w:ascii="Georgia" w:hAnsi="Georgia"/>
        </w:rPr>
        <w:t>points raised</w:t>
      </w:r>
      <w:r w:rsidRPr="00600DF9">
        <w:rPr>
          <w:rFonts w:ascii="Georgia" w:hAnsi="Georgia"/>
        </w:rPr>
        <w:t xml:space="preserve"> were:</w:t>
      </w:r>
    </w:p>
    <w:p w14:paraId="2A44D845" w14:textId="063C0C26" w:rsidR="00600DF9" w:rsidRPr="00600DF9" w:rsidRDefault="0044268D" w:rsidP="00600DF9">
      <w:pPr>
        <w:pStyle w:val="ListParagraph"/>
        <w:numPr>
          <w:ilvl w:val="1"/>
          <w:numId w:val="21"/>
        </w:numPr>
        <w:spacing w:line="320" w:lineRule="atLeast"/>
        <w:rPr>
          <w:rFonts w:ascii="Georgia" w:hAnsi="Georgia"/>
        </w:rPr>
      </w:pPr>
      <w:r w:rsidRPr="00600DF9">
        <w:rPr>
          <w:rFonts w:ascii="Georgia" w:hAnsi="Georgia"/>
        </w:rPr>
        <w:t xml:space="preserve">The need for philanthropy to be available to small, community-based organisations for wider social impact.  </w:t>
      </w:r>
    </w:p>
    <w:p w14:paraId="0D89D1BE" w14:textId="77777777" w:rsidR="00600DF9" w:rsidRPr="00600DF9" w:rsidRDefault="0044268D" w:rsidP="00600DF9">
      <w:pPr>
        <w:pStyle w:val="ListParagraph"/>
        <w:numPr>
          <w:ilvl w:val="1"/>
          <w:numId w:val="21"/>
        </w:numPr>
        <w:spacing w:line="320" w:lineRule="atLeast"/>
        <w:rPr>
          <w:rFonts w:ascii="Georgia" w:hAnsi="Georgia"/>
        </w:rPr>
      </w:pPr>
      <w:r w:rsidRPr="00600DF9">
        <w:rPr>
          <w:rFonts w:ascii="Georgia" w:hAnsi="Georgia"/>
        </w:rPr>
        <w:t xml:space="preserve">The need to learn from sport, and the research around social issues being addressed by sport. </w:t>
      </w:r>
    </w:p>
    <w:p w14:paraId="732304C3" w14:textId="2E299D71" w:rsidR="0044268D" w:rsidRPr="00600DF9" w:rsidRDefault="0044268D" w:rsidP="00600DF9">
      <w:pPr>
        <w:pStyle w:val="ListParagraph"/>
        <w:numPr>
          <w:ilvl w:val="1"/>
          <w:numId w:val="21"/>
        </w:numPr>
        <w:spacing w:line="320" w:lineRule="atLeast"/>
        <w:rPr>
          <w:rFonts w:ascii="Georgia" w:hAnsi="Georgia"/>
        </w:rPr>
      </w:pPr>
      <w:r w:rsidRPr="00600DF9">
        <w:rPr>
          <w:rFonts w:ascii="Georgia" w:hAnsi="Georgia"/>
        </w:rPr>
        <w:t>Regarding endowments Clare Titley is convening a round table in the autumn to garner learning from the last round (10 years ag</w:t>
      </w:r>
      <w:r w:rsidR="00580A09" w:rsidRPr="00600DF9">
        <w:rPr>
          <w:rFonts w:ascii="Georgia" w:hAnsi="Georgia"/>
        </w:rPr>
        <w:t xml:space="preserve">o) noting changes to regulations and circumstances since 2013. </w:t>
      </w:r>
    </w:p>
    <w:p w14:paraId="5E3A68E1" w14:textId="65DBA746" w:rsidR="0044268D" w:rsidRPr="00600DF9" w:rsidRDefault="0044268D" w:rsidP="00BA0BB1">
      <w:pPr>
        <w:spacing w:line="320" w:lineRule="atLeast"/>
        <w:ind w:left="720" w:hanging="720"/>
        <w:rPr>
          <w:rFonts w:ascii="Georgia" w:hAnsi="Georgia"/>
        </w:rPr>
      </w:pPr>
      <w:r w:rsidRPr="00600DF9">
        <w:rPr>
          <w:rFonts w:ascii="Georgia" w:hAnsi="Georgia"/>
        </w:rPr>
        <w:tab/>
      </w:r>
      <w:proofErr w:type="gramStart"/>
      <w:r w:rsidRPr="00600DF9">
        <w:rPr>
          <w:rFonts w:ascii="Georgia" w:hAnsi="Georgia"/>
        </w:rPr>
        <w:t>And,</w:t>
      </w:r>
      <w:r w:rsidR="00600DF9">
        <w:rPr>
          <w:rFonts w:ascii="Georgia" w:hAnsi="Georgia"/>
        </w:rPr>
        <w:t xml:space="preserve"> </w:t>
      </w:r>
      <w:r w:rsidRPr="00600DF9">
        <w:rPr>
          <w:rFonts w:ascii="Georgia" w:hAnsi="Georgia"/>
        </w:rPr>
        <w:t xml:space="preserve"> more</w:t>
      </w:r>
      <w:proofErr w:type="gramEnd"/>
      <w:r w:rsidRPr="00600DF9">
        <w:rPr>
          <w:rFonts w:ascii="Georgia" w:hAnsi="Georgia"/>
        </w:rPr>
        <w:t xml:space="preserve"> detailed information on Catalyst: Evolve can be found here:</w:t>
      </w:r>
    </w:p>
    <w:p w14:paraId="7A5C161D" w14:textId="34F11712" w:rsidR="00690217" w:rsidRPr="00600DF9" w:rsidRDefault="00690217" w:rsidP="00BA0BB1">
      <w:pPr>
        <w:spacing w:line="320" w:lineRule="atLeast"/>
        <w:ind w:left="720" w:hanging="720"/>
        <w:rPr>
          <w:rFonts w:ascii="Georgia" w:hAnsi="Georgia"/>
        </w:rPr>
      </w:pPr>
      <w:r w:rsidRPr="00600DF9">
        <w:rPr>
          <w:rFonts w:ascii="Georgia" w:hAnsi="Georgia"/>
        </w:rPr>
        <w:tab/>
      </w:r>
      <w:hyperlink r:id="rId11" w:history="1">
        <w:r w:rsidR="00A66911" w:rsidRPr="00600DF9">
          <w:rPr>
            <w:rStyle w:val="Hyperlink"/>
            <w:rFonts w:ascii="Georgia" w:hAnsi="Georgia"/>
          </w:rPr>
          <w:t>https://www.artscouncil.org.uk/research-and-data/catalyst-evolve-evaluation</w:t>
        </w:r>
      </w:hyperlink>
    </w:p>
    <w:p w14:paraId="26EC6ACA" w14:textId="77777777" w:rsidR="00A66911" w:rsidRPr="00600DF9" w:rsidRDefault="00A66911" w:rsidP="00BA0BB1">
      <w:pPr>
        <w:spacing w:line="320" w:lineRule="atLeast"/>
        <w:ind w:left="720" w:hanging="720"/>
        <w:rPr>
          <w:rFonts w:ascii="Georgia" w:hAnsi="Georgia"/>
          <w:b/>
          <w:bCs/>
        </w:rPr>
      </w:pPr>
    </w:p>
    <w:p w14:paraId="41A735F1" w14:textId="48655554" w:rsidR="00580A09" w:rsidRPr="00600DF9" w:rsidRDefault="00580A09" w:rsidP="00BA0BB1">
      <w:pPr>
        <w:spacing w:line="320" w:lineRule="atLeast"/>
        <w:ind w:left="720" w:hanging="720"/>
        <w:rPr>
          <w:rFonts w:ascii="Georgia" w:hAnsi="Georgia"/>
          <w:b/>
          <w:bCs/>
        </w:rPr>
      </w:pPr>
      <w:r w:rsidRPr="00600DF9">
        <w:rPr>
          <w:rFonts w:ascii="Georgia" w:hAnsi="Georgia"/>
          <w:b/>
          <w:bCs/>
        </w:rPr>
        <w:t>8</w:t>
      </w:r>
      <w:r w:rsidRPr="00600DF9">
        <w:rPr>
          <w:rFonts w:ascii="Georgia" w:hAnsi="Georgia"/>
          <w:b/>
          <w:bCs/>
        </w:rPr>
        <w:tab/>
        <w:t>EXECUTIVE DIRECTOR’S AND AREA DIRECTOR’S REPORT</w:t>
      </w:r>
    </w:p>
    <w:p w14:paraId="4A7CF66C" w14:textId="0FDFFF7B" w:rsidR="00580A09" w:rsidRPr="00600DF9" w:rsidRDefault="00580A09" w:rsidP="00BA0BB1">
      <w:pPr>
        <w:spacing w:line="320" w:lineRule="atLeast"/>
        <w:ind w:left="720" w:hanging="720"/>
        <w:rPr>
          <w:rFonts w:ascii="Georgia" w:hAnsi="Georgia"/>
        </w:rPr>
      </w:pPr>
      <w:r w:rsidRPr="00600DF9">
        <w:rPr>
          <w:rFonts w:ascii="Georgia" w:hAnsi="Georgia"/>
        </w:rPr>
        <w:tab/>
        <w:t xml:space="preserve">The meeting noted the report. </w:t>
      </w:r>
    </w:p>
    <w:p w14:paraId="40C269EE" w14:textId="77777777" w:rsidR="00C160AE" w:rsidRDefault="00F1227B" w:rsidP="00BA0BB1">
      <w:pPr>
        <w:spacing w:line="320" w:lineRule="atLeast"/>
        <w:ind w:left="720" w:hanging="720"/>
        <w:rPr>
          <w:rFonts w:ascii="Georgia" w:hAnsi="Georgia"/>
        </w:rPr>
      </w:pPr>
      <w:r w:rsidRPr="00600DF9">
        <w:rPr>
          <w:rFonts w:ascii="Georgia" w:hAnsi="Georgia"/>
        </w:rPr>
        <w:t>8.1</w:t>
      </w:r>
      <w:r w:rsidRPr="00600DF9">
        <w:rPr>
          <w:rFonts w:ascii="Georgia" w:hAnsi="Georgia"/>
        </w:rPr>
        <w:tab/>
        <w:t>Disability Advisory Group (DAG) update</w:t>
      </w:r>
    </w:p>
    <w:p w14:paraId="112FA60E" w14:textId="6081F0D6" w:rsidR="00C160AE" w:rsidRDefault="00C160AE" w:rsidP="00C160AE">
      <w:pPr>
        <w:spacing w:line="320" w:lineRule="atLeast"/>
        <w:ind w:left="720"/>
        <w:rPr>
          <w:rFonts w:ascii="Georgia" w:hAnsi="Georgia"/>
        </w:rPr>
      </w:pPr>
      <w:r>
        <w:rPr>
          <w:rFonts w:ascii="Georgia" w:hAnsi="Georgia"/>
        </w:rPr>
        <w:t>The</w:t>
      </w:r>
      <w:r w:rsidR="00F1227B" w:rsidRPr="00600DF9">
        <w:rPr>
          <w:rFonts w:ascii="Georgia" w:hAnsi="Georgia"/>
        </w:rPr>
        <w:t xml:space="preserve"> social model of disability has been endorsed by the DAG and approved by National Council. </w:t>
      </w:r>
    </w:p>
    <w:p w14:paraId="1AE158F9" w14:textId="5E950C9F" w:rsidR="00F1227B" w:rsidRDefault="00C160AE" w:rsidP="00C160AE">
      <w:pPr>
        <w:spacing w:line="320" w:lineRule="atLeast"/>
        <w:ind w:left="720"/>
        <w:rPr>
          <w:rFonts w:ascii="Georgia" w:hAnsi="Georgia"/>
          <w:shd w:val="clear" w:color="auto" w:fill="FFFFFF"/>
        </w:rPr>
      </w:pPr>
      <w:r w:rsidRPr="00C160AE">
        <w:rPr>
          <w:rFonts w:ascii="Georgia" w:hAnsi="Georgia"/>
        </w:rPr>
        <w:t xml:space="preserve">The Arts Council has </w:t>
      </w:r>
      <w:r>
        <w:rPr>
          <w:rFonts w:ascii="Georgia" w:hAnsi="Georgia"/>
          <w:shd w:val="clear" w:color="auto" w:fill="FFFFFF"/>
        </w:rPr>
        <w:t>commissioned work on a</w:t>
      </w:r>
      <w:r w:rsidRPr="00C160AE">
        <w:rPr>
          <w:rFonts w:ascii="Georgia" w:hAnsi="Georgia"/>
          <w:shd w:val="clear" w:color="auto" w:fill="FFFFFF"/>
        </w:rPr>
        <w:t xml:space="preserve"> scheme </w:t>
      </w:r>
      <w:r>
        <w:rPr>
          <w:rFonts w:ascii="Georgia" w:hAnsi="Georgia"/>
          <w:shd w:val="clear" w:color="auto" w:fill="FFFFFF"/>
        </w:rPr>
        <w:t xml:space="preserve">that </w:t>
      </w:r>
      <w:r w:rsidRPr="00C160AE">
        <w:rPr>
          <w:rFonts w:ascii="Georgia" w:hAnsi="Georgia"/>
          <w:shd w:val="clear" w:color="auto" w:fill="FFFFFF"/>
        </w:rPr>
        <w:t xml:space="preserve">aims to improve the experience of D/deaf, </w:t>
      </w:r>
      <w:proofErr w:type="gramStart"/>
      <w:r w:rsidRPr="00C160AE">
        <w:rPr>
          <w:rFonts w:ascii="Georgia" w:hAnsi="Georgia"/>
          <w:shd w:val="clear" w:color="auto" w:fill="FFFFFF"/>
        </w:rPr>
        <w:t>disabled</w:t>
      </w:r>
      <w:proofErr w:type="gramEnd"/>
      <w:r w:rsidRPr="00C160AE">
        <w:rPr>
          <w:rFonts w:ascii="Georgia" w:hAnsi="Georgia"/>
          <w:shd w:val="clear" w:color="auto" w:fill="FFFFFF"/>
        </w:rPr>
        <w:t xml:space="preserve"> and neurodivergent people when attending arts and cultural events in the UK. By working closely with customers and the sector, the scheme hopes to introduce a new audience and increase overall attendance by simplifying the booking process for access needs</w:t>
      </w:r>
      <w:r>
        <w:rPr>
          <w:rFonts w:ascii="Georgia" w:hAnsi="Georgia"/>
          <w:shd w:val="clear" w:color="auto" w:fill="FFFFFF"/>
        </w:rPr>
        <w:t>. More information is here:</w:t>
      </w:r>
    </w:p>
    <w:p w14:paraId="546C1C21" w14:textId="03B15EEF" w:rsidR="00C160AE" w:rsidRDefault="00B12C21" w:rsidP="002374A6">
      <w:pPr>
        <w:spacing w:line="320" w:lineRule="atLeast"/>
        <w:ind w:left="720"/>
        <w:rPr>
          <w:rFonts w:ascii="Georgia" w:hAnsi="Georgia"/>
          <w:color w:val="FF0000"/>
        </w:rPr>
      </w:pPr>
      <w:hyperlink r:id="rId12" w:history="1">
        <w:r w:rsidR="00C160AE" w:rsidRPr="006E7431">
          <w:rPr>
            <w:rStyle w:val="Hyperlink"/>
            <w:rFonts w:ascii="Georgia" w:hAnsi="Georgia"/>
          </w:rPr>
          <w:t>https://www.artscouncil.org.uk/developing-creativity-and-culture/diversity/access-scheme</w:t>
        </w:r>
      </w:hyperlink>
    </w:p>
    <w:p w14:paraId="65F483BF" w14:textId="77777777" w:rsidR="00C160AE" w:rsidRDefault="00C160AE" w:rsidP="002374A6">
      <w:pPr>
        <w:spacing w:line="320" w:lineRule="atLeast"/>
        <w:ind w:left="720"/>
        <w:rPr>
          <w:rFonts w:ascii="Georgia" w:hAnsi="Georgia"/>
          <w:color w:val="FF0000"/>
        </w:rPr>
      </w:pPr>
    </w:p>
    <w:p w14:paraId="17B689E5" w14:textId="0F0E3740" w:rsidR="00F1227B" w:rsidRPr="00600DF9" w:rsidRDefault="00F1227B" w:rsidP="00BA0BB1">
      <w:pPr>
        <w:spacing w:line="320" w:lineRule="atLeast"/>
        <w:ind w:left="720" w:hanging="720"/>
        <w:rPr>
          <w:rFonts w:ascii="Georgia" w:hAnsi="Georgia"/>
        </w:rPr>
      </w:pPr>
      <w:r w:rsidRPr="00600DF9">
        <w:rPr>
          <w:rFonts w:ascii="Georgia" w:hAnsi="Georgia"/>
        </w:rPr>
        <w:t>8.2</w:t>
      </w:r>
      <w:r w:rsidRPr="00600DF9">
        <w:rPr>
          <w:rFonts w:ascii="Georgia" w:hAnsi="Georgia"/>
        </w:rPr>
        <w:tab/>
        <w:t>Race Advisory Group: no update.</w:t>
      </w:r>
    </w:p>
    <w:p w14:paraId="1C04769B" w14:textId="77777777" w:rsidR="00F1227B" w:rsidRPr="00600DF9" w:rsidRDefault="00F1227B" w:rsidP="00BA0BB1">
      <w:pPr>
        <w:spacing w:line="320" w:lineRule="atLeast"/>
        <w:ind w:left="720" w:hanging="720"/>
        <w:rPr>
          <w:rFonts w:ascii="Georgia" w:hAnsi="Georgia"/>
        </w:rPr>
      </w:pPr>
    </w:p>
    <w:p w14:paraId="22DC1A7C" w14:textId="76C143F7" w:rsidR="00F1227B" w:rsidRPr="00600DF9" w:rsidRDefault="00F1227B" w:rsidP="00BA0BB1">
      <w:pPr>
        <w:spacing w:line="320" w:lineRule="atLeast"/>
        <w:ind w:left="720" w:hanging="720"/>
        <w:rPr>
          <w:rFonts w:ascii="Georgia" w:hAnsi="Georgia"/>
          <w:b/>
          <w:bCs/>
        </w:rPr>
      </w:pPr>
      <w:r w:rsidRPr="00600DF9">
        <w:rPr>
          <w:rFonts w:ascii="Georgia" w:hAnsi="Georgia"/>
          <w:b/>
          <w:bCs/>
        </w:rPr>
        <w:t>9.</w:t>
      </w:r>
      <w:r w:rsidRPr="00600DF9">
        <w:rPr>
          <w:rFonts w:ascii="Georgia" w:hAnsi="Georgia"/>
          <w:b/>
          <w:bCs/>
        </w:rPr>
        <w:tab/>
        <w:t>RISK REGISTER</w:t>
      </w:r>
    </w:p>
    <w:p w14:paraId="5CCF8759" w14:textId="1A4448B2" w:rsidR="00F1227B" w:rsidRPr="00600DF9" w:rsidRDefault="00F1227B" w:rsidP="00BA0BB1">
      <w:pPr>
        <w:spacing w:line="320" w:lineRule="atLeast"/>
        <w:ind w:left="720" w:hanging="720"/>
        <w:rPr>
          <w:rFonts w:ascii="Georgia" w:hAnsi="Georgia"/>
        </w:rPr>
      </w:pPr>
      <w:r w:rsidRPr="00600DF9">
        <w:rPr>
          <w:rFonts w:ascii="Georgia" w:hAnsi="Georgia"/>
        </w:rPr>
        <w:tab/>
        <w:t>The meeting noted the risk register</w:t>
      </w:r>
      <w:r w:rsidR="00514F67" w:rsidRPr="00600DF9">
        <w:rPr>
          <w:rFonts w:ascii="Georgia" w:hAnsi="Georgia"/>
        </w:rPr>
        <w:t xml:space="preserve"> and the financial challenges facing arts organisations following the pandemic. </w:t>
      </w:r>
    </w:p>
    <w:p w14:paraId="14EED6F5" w14:textId="77777777" w:rsidR="00F1227B" w:rsidRPr="00600DF9" w:rsidRDefault="00F1227B" w:rsidP="00BA0BB1">
      <w:pPr>
        <w:spacing w:line="320" w:lineRule="atLeast"/>
        <w:ind w:left="720" w:hanging="720"/>
        <w:rPr>
          <w:rFonts w:ascii="Georgia" w:hAnsi="Georgia"/>
        </w:rPr>
      </w:pPr>
    </w:p>
    <w:p w14:paraId="40D11728" w14:textId="05CFA89A" w:rsidR="00F1227B" w:rsidRPr="00600DF9" w:rsidRDefault="00F1227B" w:rsidP="00BA0BB1">
      <w:pPr>
        <w:spacing w:line="320" w:lineRule="atLeast"/>
        <w:ind w:left="720" w:hanging="720"/>
        <w:rPr>
          <w:rFonts w:ascii="Georgia" w:hAnsi="Georgia"/>
          <w:b/>
          <w:bCs/>
        </w:rPr>
      </w:pPr>
      <w:r w:rsidRPr="00600DF9">
        <w:rPr>
          <w:rFonts w:ascii="Georgia" w:hAnsi="Georgia"/>
          <w:b/>
          <w:bCs/>
        </w:rPr>
        <w:t>10.</w:t>
      </w:r>
      <w:r w:rsidRPr="00600DF9">
        <w:rPr>
          <w:rFonts w:ascii="Georgia" w:hAnsi="Georgia"/>
          <w:b/>
          <w:bCs/>
        </w:rPr>
        <w:tab/>
      </w:r>
      <w:r w:rsidR="00514F67" w:rsidRPr="00600DF9">
        <w:rPr>
          <w:rFonts w:ascii="Georgia" w:hAnsi="Georgia"/>
          <w:b/>
          <w:bCs/>
        </w:rPr>
        <w:t>ANY OTHER BUSINESS</w:t>
      </w:r>
    </w:p>
    <w:p w14:paraId="5C230D8D" w14:textId="24ED6C5F" w:rsidR="00514F67" w:rsidRPr="00600DF9" w:rsidRDefault="00514F67" w:rsidP="00514F67">
      <w:pPr>
        <w:ind w:left="720" w:hanging="720"/>
        <w:jc w:val="both"/>
        <w:rPr>
          <w:rFonts w:ascii="Georgia" w:eastAsia="Georgia" w:hAnsi="Georgia" w:cs="Georgia"/>
          <w:color w:val="auto"/>
        </w:rPr>
      </w:pPr>
      <w:r w:rsidRPr="00600DF9">
        <w:rPr>
          <w:rFonts w:ascii="Georgia" w:hAnsi="Georgia"/>
        </w:rPr>
        <w:t>10.1</w:t>
      </w:r>
      <w:r w:rsidRPr="00600DF9">
        <w:rPr>
          <w:rFonts w:ascii="Georgia" w:hAnsi="Georgia"/>
        </w:rPr>
        <w:tab/>
        <w:t xml:space="preserve">Novation:  </w:t>
      </w:r>
      <w:r w:rsidRPr="00600DF9">
        <w:rPr>
          <w:rFonts w:ascii="Georgia" w:eastAsia="Georgia" w:hAnsi="Georgia" w:cs="Georgia"/>
          <w:color w:val="auto"/>
        </w:rPr>
        <w:t xml:space="preserve">TL Universal to Deaf Rave </w:t>
      </w:r>
      <w:r w:rsidR="00166125" w:rsidRPr="00600DF9">
        <w:rPr>
          <w:rFonts w:ascii="Georgia" w:eastAsia="Georgia" w:hAnsi="Georgia" w:cs="Georgia"/>
          <w:color w:val="auto"/>
        </w:rPr>
        <w:t>CIC (</w:t>
      </w:r>
      <w:r w:rsidRPr="00600DF9">
        <w:rPr>
          <w:rFonts w:ascii="Georgia" w:eastAsia="Georgia" w:hAnsi="Georgia" w:cs="Georgia"/>
          <w:color w:val="auto"/>
        </w:rPr>
        <w:t xml:space="preserve">approved by EB on 8 June 2023)  - the meeting noted the change of name. </w:t>
      </w:r>
    </w:p>
    <w:p w14:paraId="3335E2D3" w14:textId="07C22750" w:rsidR="00514F67" w:rsidRPr="00600DF9" w:rsidRDefault="00514F67" w:rsidP="00514F67">
      <w:pPr>
        <w:ind w:left="720" w:hanging="720"/>
        <w:jc w:val="both"/>
        <w:rPr>
          <w:rFonts w:ascii="Georgia" w:eastAsia="Georgia" w:hAnsi="Georgia" w:cs="Georgia"/>
          <w:color w:val="auto"/>
        </w:rPr>
      </w:pPr>
      <w:r w:rsidRPr="00600DF9">
        <w:rPr>
          <w:rFonts w:ascii="Georgia" w:eastAsia="Georgia" w:hAnsi="Georgia" w:cs="Georgia"/>
          <w:color w:val="auto"/>
        </w:rPr>
        <w:t>10.2</w:t>
      </w:r>
      <w:r w:rsidRPr="00600DF9">
        <w:rPr>
          <w:rFonts w:ascii="Georgia" w:eastAsia="Georgia" w:hAnsi="Georgia" w:cs="Georgia"/>
          <w:color w:val="auto"/>
        </w:rPr>
        <w:tab/>
        <w:t xml:space="preserve">Creative Enterprise Zones:  </w:t>
      </w:r>
      <w:r w:rsidR="002374A6" w:rsidRPr="00600DF9">
        <w:rPr>
          <w:rFonts w:ascii="Georgia" w:eastAsia="Georgia" w:hAnsi="Georgia" w:cs="Georgia"/>
          <w:color w:val="auto"/>
        </w:rPr>
        <w:t>the Mayor of London will be announcing a further expansion to help creative industries recover from the pandemic.</w:t>
      </w:r>
    </w:p>
    <w:p w14:paraId="23C5B6B2" w14:textId="77777777" w:rsidR="002374A6" w:rsidRPr="00600DF9" w:rsidRDefault="002374A6" w:rsidP="00514F67">
      <w:pPr>
        <w:ind w:left="720" w:hanging="720"/>
        <w:jc w:val="both"/>
        <w:rPr>
          <w:rFonts w:ascii="Georgia" w:eastAsia="Georgia" w:hAnsi="Georgia" w:cs="Georgia"/>
          <w:color w:val="auto"/>
        </w:rPr>
      </w:pPr>
    </w:p>
    <w:p w14:paraId="2B5638EE" w14:textId="47EC3BA6" w:rsidR="002374A6" w:rsidRPr="00600DF9" w:rsidRDefault="00600DF9" w:rsidP="00514F67">
      <w:pPr>
        <w:ind w:left="720" w:hanging="720"/>
        <w:jc w:val="both"/>
        <w:rPr>
          <w:rFonts w:ascii="Georgia" w:eastAsia="Georgia" w:hAnsi="Georgia" w:cs="Georgia"/>
          <w:i/>
          <w:iCs/>
          <w:color w:val="auto"/>
        </w:rPr>
      </w:pPr>
      <w:r w:rsidRPr="00600DF9">
        <w:rPr>
          <w:rFonts w:ascii="Georgia" w:eastAsia="Georgia" w:hAnsi="Georgia" w:cs="Georgia"/>
          <w:i/>
          <w:iCs/>
          <w:color w:val="auto"/>
        </w:rPr>
        <w:tab/>
        <w:t>The meeting closed at 13:30.</w:t>
      </w:r>
    </w:p>
    <w:p w14:paraId="4E03029C" w14:textId="47CBC718" w:rsidR="00F1227B" w:rsidRPr="00600DF9" w:rsidRDefault="00F1227B" w:rsidP="00BA0BB1">
      <w:pPr>
        <w:spacing w:line="320" w:lineRule="atLeast"/>
        <w:ind w:left="720" w:hanging="720"/>
        <w:rPr>
          <w:rFonts w:ascii="Georgia" w:hAnsi="Georgia"/>
        </w:rPr>
      </w:pPr>
    </w:p>
    <w:p w14:paraId="714648E7" w14:textId="77777777" w:rsidR="00F1227B" w:rsidRPr="00600DF9" w:rsidRDefault="00F1227B" w:rsidP="00BA0BB1">
      <w:pPr>
        <w:spacing w:line="320" w:lineRule="atLeast"/>
        <w:ind w:left="720" w:hanging="720"/>
        <w:rPr>
          <w:rFonts w:ascii="Georgia" w:hAnsi="Georgia"/>
        </w:rPr>
      </w:pPr>
    </w:p>
    <w:p w14:paraId="0CB589AE" w14:textId="77777777" w:rsidR="00580A09" w:rsidRPr="00600DF9" w:rsidRDefault="00580A09" w:rsidP="00BA0BB1">
      <w:pPr>
        <w:spacing w:line="320" w:lineRule="atLeast"/>
        <w:ind w:left="720" w:hanging="720"/>
        <w:rPr>
          <w:rFonts w:ascii="Georgia" w:hAnsi="Georgia"/>
        </w:rPr>
      </w:pPr>
    </w:p>
    <w:p w14:paraId="5D9F18DD" w14:textId="77777777" w:rsidR="00A66911" w:rsidRPr="00600DF9" w:rsidRDefault="00A66911" w:rsidP="00BA0BB1">
      <w:pPr>
        <w:spacing w:line="320" w:lineRule="atLeast"/>
        <w:ind w:left="720" w:hanging="720"/>
        <w:rPr>
          <w:rFonts w:ascii="Georgia" w:hAnsi="Georgia"/>
        </w:rPr>
      </w:pPr>
    </w:p>
    <w:p w14:paraId="2C7B8A32" w14:textId="77777777" w:rsidR="00A66911" w:rsidRPr="00600DF9" w:rsidRDefault="00A66911" w:rsidP="00BA0BB1">
      <w:pPr>
        <w:spacing w:line="320" w:lineRule="atLeast"/>
        <w:ind w:left="720" w:hanging="720"/>
        <w:rPr>
          <w:rFonts w:ascii="Georgia" w:hAnsi="Georgia"/>
        </w:rPr>
      </w:pPr>
    </w:p>
    <w:p w14:paraId="794E4238" w14:textId="77777777" w:rsidR="00690217" w:rsidRPr="00600DF9" w:rsidRDefault="00690217" w:rsidP="00BA0BB1">
      <w:pPr>
        <w:spacing w:line="320" w:lineRule="atLeast"/>
        <w:ind w:left="720" w:hanging="720"/>
        <w:rPr>
          <w:rFonts w:ascii="Georgia" w:hAnsi="Georgia"/>
        </w:rPr>
      </w:pPr>
    </w:p>
    <w:p w14:paraId="5F97ED4D" w14:textId="77777777" w:rsidR="00690217" w:rsidRPr="00600DF9" w:rsidRDefault="00690217" w:rsidP="00BA0BB1">
      <w:pPr>
        <w:spacing w:line="320" w:lineRule="atLeast"/>
        <w:ind w:left="720" w:hanging="720"/>
        <w:rPr>
          <w:rFonts w:ascii="Georgia" w:hAnsi="Georgia"/>
        </w:rPr>
      </w:pPr>
    </w:p>
    <w:p w14:paraId="1E469A5D" w14:textId="77777777" w:rsidR="00690217" w:rsidRPr="00600DF9" w:rsidRDefault="00690217" w:rsidP="00BA0BB1">
      <w:pPr>
        <w:spacing w:line="320" w:lineRule="atLeast"/>
        <w:ind w:left="720" w:hanging="720"/>
        <w:rPr>
          <w:rFonts w:ascii="Georgia" w:hAnsi="Georgia"/>
        </w:rPr>
      </w:pPr>
    </w:p>
    <w:p w14:paraId="36BD32FB" w14:textId="77777777" w:rsidR="00690217" w:rsidRPr="00600DF9" w:rsidRDefault="00690217" w:rsidP="00BA0BB1">
      <w:pPr>
        <w:spacing w:line="320" w:lineRule="atLeast"/>
        <w:ind w:left="720" w:hanging="720"/>
        <w:rPr>
          <w:rFonts w:ascii="Georgia" w:hAnsi="Georgia"/>
        </w:rPr>
      </w:pPr>
    </w:p>
    <w:p w14:paraId="70F34FCE" w14:textId="77777777" w:rsidR="00690217" w:rsidRPr="00600DF9" w:rsidRDefault="00690217" w:rsidP="00BA0BB1">
      <w:pPr>
        <w:spacing w:line="320" w:lineRule="atLeast"/>
        <w:ind w:left="720" w:hanging="720"/>
        <w:rPr>
          <w:rFonts w:ascii="Georgia" w:hAnsi="Georgia"/>
        </w:rPr>
      </w:pPr>
    </w:p>
    <w:p w14:paraId="3D4C48A0" w14:textId="77777777" w:rsidR="00690217" w:rsidRPr="00600DF9" w:rsidRDefault="00690217" w:rsidP="00BA0BB1">
      <w:pPr>
        <w:spacing w:line="320" w:lineRule="atLeast"/>
        <w:ind w:left="720" w:hanging="720"/>
        <w:rPr>
          <w:rFonts w:ascii="Georgia" w:hAnsi="Georgia"/>
        </w:rPr>
      </w:pPr>
    </w:p>
    <w:p w14:paraId="6231B9BD" w14:textId="77777777" w:rsidR="002B4EC4" w:rsidRPr="00600DF9" w:rsidRDefault="002B4EC4" w:rsidP="00BA0BB1">
      <w:pPr>
        <w:spacing w:line="320" w:lineRule="atLeast"/>
        <w:ind w:left="720" w:hanging="720"/>
        <w:rPr>
          <w:rFonts w:ascii="Georgia" w:hAnsi="Georgia"/>
        </w:rPr>
      </w:pPr>
    </w:p>
    <w:p w14:paraId="4B7507EC" w14:textId="0A7E6011" w:rsidR="00751C33" w:rsidRPr="00600DF9" w:rsidRDefault="00751C33" w:rsidP="00BA0BB1">
      <w:pPr>
        <w:spacing w:line="320" w:lineRule="atLeast"/>
        <w:ind w:left="720" w:hanging="720"/>
        <w:rPr>
          <w:rFonts w:ascii="Georgia" w:hAnsi="Georgia"/>
        </w:rPr>
      </w:pPr>
      <w:r w:rsidRPr="00600DF9">
        <w:rPr>
          <w:rFonts w:ascii="Georgia" w:hAnsi="Georgia"/>
        </w:rPr>
        <w:tab/>
      </w:r>
    </w:p>
    <w:p w14:paraId="114319CC" w14:textId="77777777" w:rsidR="00F16F3B" w:rsidRPr="00600DF9" w:rsidRDefault="00F16F3B" w:rsidP="00BA0BB1">
      <w:pPr>
        <w:spacing w:line="320" w:lineRule="atLeast"/>
        <w:ind w:left="720" w:hanging="720"/>
        <w:rPr>
          <w:rFonts w:ascii="Georgia" w:hAnsi="Georgia"/>
        </w:rPr>
      </w:pPr>
    </w:p>
    <w:p w14:paraId="231AAB3A" w14:textId="375D1F16" w:rsidR="00F16F3B" w:rsidRPr="00600DF9" w:rsidRDefault="00F16F3B" w:rsidP="00751C33">
      <w:pPr>
        <w:spacing w:line="320" w:lineRule="atLeast"/>
        <w:rPr>
          <w:rFonts w:ascii="Georgia" w:hAnsi="Georgia"/>
        </w:rPr>
      </w:pPr>
    </w:p>
    <w:sectPr w:rsidR="00F16F3B" w:rsidRPr="00600DF9">
      <w:headerReference w:type="default" r:id="rId13"/>
      <w:foot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2D04" w14:textId="77777777" w:rsidR="00051FD4" w:rsidRDefault="00051FD4" w:rsidP="005F2316">
      <w:r>
        <w:separator/>
      </w:r>
    </w:p>
  </w:endnote>
  <w:endnote w:type="continuationSeparator" w:id="0">
    <w:p w14:paraId="7B8D26AA" w14:textId="77777777" w:rsidR="00051FD4" w:rsidRDefault="00051FD4" w:rsidP="005F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52871"/>
      <w:docPartObj>
        <w:docPartGallery w:val="Page Numbers (Bottom of Page)"/>
        <w:docPartUnique/>
      </w:docPartObj>
    </w:sdtPr>
    <w:sdtEndPr/>
    <w:sdtContent>
      <w:sdt>
        <w:sdtPr>
          <w:id w:val="-1769616900"/>
          <w:docPartObj>
            <w:docPartGallery w:val="Page Numbers (Top of Page)"/>
            <w:docPartUnique/>
          </w:docPartObj>
        </w:sdtPr>
        <w:sdtEndPr/>
        <w:sdtContent>
          <w:p w14:paraId="6280C6B7" w14:textId="0109AFCF" w:rsidR="008D3F86" w:rsidRDefault="008D3F8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260726" w14:textId="77777777" w:rsidR="00331E83" w:rsidRDefault="0033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E314" w14:textId="77777777" w:rsidR="00051FD4" w:rsidRDefault="00051FD4" w:rsidP="005F2316">
      <w:r>
        <w:separator/>
      </w:r>
    </w:p>
  </w:footnote>
  <w:footnote w:type="continuationSeparator" w:id="0">
    <w:p w14:paraId="48993C39" w14:textId="77777777" w:rsidR="00051FD4" w:rsidRDefault="00051FD4" w:rsidP="005F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BF3" w14:textId="7C6A9CA4" w:rsidR="0096502B" w:rsidRPr="0096502B" w:rsidRDefault="00711BF7">
    <w:pPr>
      <w:pStyle w:val="Header"/>
      <w:rPr>
        <w:rFonts w:ascii="Georgia" w:hAnsi="Georgia"/>
        <w:sz w:val="20"/>
        <w:szCs w:val="20"/>
      </w:rPr>
    </w:pPr>
    <w:r>
      <w:rPr>
        <w:rFonts w:ascii="Georgia" w:hAnsi="Georgia"/>
        <w:noProof/>
        <w:sz w:val="20"/>
        <w:szCs w:val="20"/>
      </w:rPr>
      <w:drawing>
        <wp:anchor distT="0" distB="0" distL="114300" distR="114300" simplePos="0" relativeHeight="251657216" behindDoc="1" locked="0" layoutInCell="1" allowOverlap="1" wp14:anchorId="70FA0C3B" wp14:editId="2A8FB272">
          <wp:simplePos x="0" y="0"/>
          <wp:positionH relativeFrom="page">
            <wp:posOffset>5838190</wp:posOffset>
          </wp:positionH>
          <wp:positionV relativeFrom="topMargin">
            <wp:posOffset>183197</wp:posOffset>
          </wp:positionV>
          <wp:extent cx="829310" cy="81089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10895"/>
                  </a:xfrm>
                  <a:prstGeom prst="rect">
                    <a:avLst/>
                  </a:prstGeom>
                  <a:noFill/>
                </pic:spPr>
              </pic:pic>
            </a:graphicData>
          </a:graphic>
          <wp14:sizeRelH relativeFrom="page">
            <wp14:pctWidth>0</wp14:pctWidth>
          </wp14:sizeRelH>
          <wp14:sizeRelV relativeFrom="page">
            <wp14:pctHeight>0</wp14:pctHeight>
          </wp14:sizeRelV>
        </wp:anchor>
      </w:drawing>
    </w:r>
    <w:r w:rsidR="00B12C21">
      <w:rPr>
        <w:rFonts w:ascii="Georgia" w:hAnsi="Georgia"/>
        <w:sz w:val="20"/>
        <w:szCs w:val="20"/>
      </w:rPr>
      <w:t xml:space="preserve">Minutes </w:t>
    </w:r>
    <w:r w:rsidR="008426D8">
      <w:rPr>
        <w:rFonts w:ascii="Georgia" w:hAnsi="Georgia"/>
        <w:sz w:val="20"/>
        <w:szCs w:val="20"/>
      </w:rPr>
      <w:t xml:space="preserve">London Area Council meeting </w:t>
    </w:r>
    <w:r w:rsidR="00E55CED">
      <w:rPr>
        <w:rFonts w:ascii="Georgia" w:hAnsi="Georgia"/>
        <w:sz w:val="20"/>
        <w:szCs w:val="20"/>
      </w:rPr>
      <w:t>11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C77"/>
    <w:multiLevelType w:val="hybridMultilevel"/>
    <w:tmpl w:val="8C08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2622DC"/>
    <w:multiLevelType w:val="hybridMultilevel"/>
    <w:tmpl w:val="F69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14866"/>
    <w:multiLevelType w:val="hybridMultilevel"/>
    <w:tmpl w:val="70F4D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FF5939"/>
    <w:multiLevelType w:val="hybridMultilevel"/>
    <w:tmpl w:val="37AEA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0E533A"/>
    <w:multiLevelType w:val="hybridMultilevel"/>
    <w:tmpl w:val="243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D5201"/>
    <w:multiLevelType w:val="hybridMultilevel"/>
    <w:tmpl w:val="49AA8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17914"/>
    <w:multiLevelType w:val="hybridMultilevel"/>
    <w:tmpl w:val="2A4C0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842926"/>
    <w:multiLevelType w:val="hybridMultilevel"/>
    <w:tmpl w:val="93CA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37E8E"/>
    <w:multiLevelType w:val="hybridMultilevel"/>
    <w:tmpl w:val="B98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6234B"/>
    <w:multiLevelType w:val="hybridMultilevel"/>
    <w:tmpl w:val="5FAA8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D1735"/>
    <w:multiLevelType w:val="hybridMultilevel"/>
    <w:tmpl w:val="C40A4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2716E0"/>
    <w:multiLevelType w:val="hybridMultilevel"/>
    <w:tmpl w:val="647E8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BC7C86"/>
    <w:multiLevelType w:val="hybridMultilevel"/>
    <w:tmpl w:val="FC749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2A37F5"/>
    <w:multiLevelType w:val="hybridMultilevel"/>
    <w:tmpl w:val="E1AC2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D50375"/>
    <w:multiLevelType w:val="hybridMultilevel"/>
    <w:tmpl w:val="94EA3D10"/>
    <w:lvl w:ilvl="0" w:tplc="FB8A9918">
      <w:start w:val="1"/>
      <w:numFmt w:val="bullet"/>
      <w:lvlText w:val="•"/>
      <w:lvlJc w:val="left"/>
      <w:pPr>
        <w:tabs>
          <w:tab w:val="num" w:pos="720"/>
        </w:tabs>
        <w:ind w:left="720" w:hanging="360"/>
      </w:pPr>
      <w:rPr>
        <w:rFonts w:ascii="Arial" w:hAnsi="Arial" w:hint="default"/>
      </w:rPr>
    </w:lvl>
    <w:lvl w:ilvl="1" w:tplc="AC1C29F8" w:tentative="1">
      <w:start w:val="1"/>
      <w:numFmt w:val="bullet"/>
      <w:lvlText w:val="•"/>
      <w:lvlJc w:val="left"/>
      <w:pPr>
        <w:tabs>
          <w:tab w:val="num" w:pos="1440"/>
        </w:tabs>
        <w:ind w:left="1440" w:hanging="360"/>
      </w:pPr>
      <w:rPr>
        <w:rFonts w:ascii="Arial" w:hAnsi="Arial" w:hint="default"/>
      </w:rPr>
    </w:lvl>
    <w:lvl w:ilvl="2" w:tplc="64AC9796" w:tentative="1">
      <w:start w:val="1"/>
      <w:numFmt w:val="bullet"/>
      <w:lvlText w:val="•"/>
      <w:lvlJc w:val="left"/>
      <w:pPr>
        <w:tabs>
          <w:tab w:val="num" w:pos="2160"/>
        </w:tabs>
        <w:ind w:left="2160" w:hanging="360"/>
      </w:pPr>
      <w:rPr>
        <w:rFonts w:ascii="Arial" w:hAnsi="Arial" w:hint="default"/>
      </w:rPr>
    </w:lvl>
    <w:lvl w:ilvl="3" w:tplc="C3A29798" w:tentative="1">
      <w:start w:val="1"/>
      <w:numFmt w:val="bullet"/>
      <w:lvlText w:val="•"/>
      <w:lvlJc w:val="left"/>
      <w:pPr>
        <w:tabs>
          <w:tab w:val="num" w:pos="2880"/>
        </w:tabs>
        <w:ind w:left="2880" w:hanging="360"/>
      </w:pPr>
      <w:rPr>
        <w:rFonts w:ascii="Arial" w:hAnsi="Arial" w:hint="default"/>
      </w:rPr>
    </w:lvl>
    <w:lvl w:ilvl="4" w:tplc="271810B6" w:tentative="1">
      <w:start w:val="1"/>
      <w:numFmt w:val="bullet"/>
      <w:lvlText w:val="•"/>
      <w:lvlJc w:val="left"/>
      <w:pPr>
        <w:tabs>
          <w:tab w:val="num" w:pos="3600"/>
        </w:tabs>
        <w:ind w:left="3600" w:hanging="360"/>
      </w:pPr>
      <w:rPr>
        <w:rFonts w:ascii="Arial" w:hAnsi="Arial" w:hint="default"/>
      </w:rPr>
    </w:lvl>
    <w:lvl w:ilvl="5" w:tplc="56BCF3A0" w:tentative="1">
      <w:start w:val="1"/>
      <w:numFmt w:val="bullet"/>
      <w:lvlText w:val="•"/>
      <w:lvlJc w:val="left"/>
      <w:pPr>
        <w:tabs>
          <w:tab w:val="num" w:pos="4320"/>
        </w:tabs>
        <w:ind w:left="4320" w:hanging="360"/>
      </w:pPr>
      <w:rPr>
        <w:rFonts w:ascii="Arial" w:hAnsi="Arial" w:hint="default"/>
      </w:rPr>
    </w:lvl>
    <w:lvl w:ilvl="6" w:tplc="EE329FE6" w:tentative="1">
      <w:start w:val="1"/>
      <w:numFmt w:val="bullet"/>
      <w:lvlText w:val="•"/>
      <w:lvlJc w:val="left"/>
      <w:pPr>
        <w:tabs>
          <w:tab w:val="num" w:pos="5040"/>
        </w:tabs>
        <w:ind w:left="5040" w:hanging="360"/>
      </w:pPr>
      <w:rPr>
        <w:rFonts w:ascii="Arial" w:hAnsi="Arial" w:hint="default"/>
      </w:rPr>
    </w:lvl>
    <w:lvl w:ilvl="7" w:tplc="D1542340" w:tentative="1">
      <w:start w:val="1"/>
      <w:numFmt w:val="bullet"/>
      <w:lvlText w:val="•"/>
      <w:lvlJc w:val="left"/>
      <w:pPr>
        <w:tabs>
          <w:tab w:val="num" w:pos="5760"/>
        </w:tabs>
        <w:ind w:left="5760" w:hanging="360"/>
      </w:pPr>
      <w:rPr>
        <w:rFonts w:ascii="Arial" w:hAnsi="Arial" w:hint="default"/>
      </w:rPr>
    </w:lvl>
    <w:lvl w:ilvl="8" w:tplc="AC48C1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D80F95"/>
    <w:multiLevelType w:val="hybridMultilevel"/>
    <w:tmpl w:val="0038E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48333C"/>
    <w:multiLevelType w:val="hybridMultilevel"/>
    <w:tmpl w:val="6EDC8576"/>
    <w:lvl w:ilvl="0" w:tplc="A6220DB0">
      <w:start w:val="1"/>
      <w:numFmt w:val="bullet"/>
      <w:lvlText w:val="•"/>
      <w:lvlJc w:val="left"/>
      <w:pPr>
        <w:tabs>
          <w:tab w:val="num" w:pos="720"/>
        </w:tabs>
        <w:ind w:left="720" w:hanging="360"/>
      </w:pPr>
      <w:rPr>
        <w:rFonts w:ascii="Arial" w:hAnsi="Arial" w:hint="default"/>
      </w:rPr>
    </w:lvl>
    <w:lvl w:ilvl="1" w:tplc="7B36398E" w:tentative="1">
      <w:start w:val="1"/>
      <w:numFmt w:val="bullet"/>
      <w:lvlText w:val="•"/>
      <w:lvlJc w:val="left"/>
      <w:pPr>
        <w:tabs>
          <w:tab w:val="num" w:pos="1440"/>
        </w:tabs>
        <w:ind w:left="1440" w:hanging="360"/>
      </w:pPr>
      <w:rPr>
        <w:rFonts w:ascii="Arial" w:hAnsi="Arial" w:hint="default"/>
      </w:rPr>
    </w:lvl>
    <w:lvl w:ilvl="2" w:tplc="73424778" w:tentative="1">
      <w:start w:val="1"/>
      <w:numFmt w:val="bullet"/>
      <w:lvlText w:val="•"/>
      <w:lvlJc w:val="left"/>
      <w:pPr>
        <w:tabs>
          <w:tab w:val="num" w:pos="2160"/>
        </w:tabs>
        <w:ind w:left="2160" w:hanging="360"/>
      </w:pPr>
      <w:rPr>
        <w:rFonts w:ascii="Arial" w:hAnsi="Arial" w:hint="default"/>
      </w:rPr>
    </w:lvl>
    <w:lvl w:ilvl="3" w:tplc="4FCA82CA" w:tentative="1">
      <w:start w:val="1"/>
      <w:numFmt w:val="bullet"/>
      <w:lvlText w:val="•"/>
      <w:lvlJc w:val="left"/>
      <w:pPr>
        <w:tabs>
          <w:tab w:val="num" w:pos="2880"/>
        </w:tabs>
        <w:ind w:left="2880" w:hanging="360"/>
      </w:pPr>
      <w:rPr>
        <w:rFonts w:ascii="Arial" w:hAnsi="Arial" w:hint="default"/>
      </w:rPr>
    </w:lvl>
    <w:lvl w:ilvl="4" w:tplc="FAEAA5EA" w:tentative="1">
      <w:start w:val="1"/>
      <w:numFmt w:val="bullet"/>
      <w:lvlText w:val="•"/>
      <w:lvlJc w:val="left"/>
      <w:pPr>
        <w:tabs>
          <w:tab w:val="num" w:pos="3600"/>
        </w:tabs>
        <w:ind w:left="3600" w:hanging="360"/>
      </w:pPr>
      <w:rPr>
        <w:rFonts w:ascii="Arial" w:hAnsi="Arial" w:hint="default"/>
      </w:rPr>
    </w:lvl>
    <w:lvl w:ilvl="5" w:tplc="9054574E" w:tentative="1">
      <w:start w:val="1"/>
      <w:numFmt w:val="bullet"/>
      <w:lvlText w:val="•"/>
      <w:lvlJc w:val="left"/>
      <w:pPr>
        <w:tabs>
          <w:tab w:val="num" w:pos="4320"/>
        </w:tabs>
        <w:ind w:left="4320" w:hanging="360"/>
      </w:pPr>
      <w:rPr>
        <w:rFonts w:ascii="Arial" w:hAnsi="Arial" w:hint="default"/>
      </w:rPr>
    </w:lvl>
    <w:lvl w:ilvl="6" w:tplc="AFBC306E" w:tentative="1">
      <w:start w:val="1"/>
      <w:numFmt w:val="bullet"/>
      <w:lvlText w:val="•"/>
      <w:lvlJc w:val="left"/>
      <w:pPr>
        <w:tabs>
          <w:tab w:val="num" w:pos="5040"/>
        </w:tabs>
        <w:ind w:left="5040" w:hanging="360"/>
      </w:pPr>
      <w:rPr>
        <w:rFonts w:ascii="Arial" w:hAnsi="Arial" w:hint="default"/>
      </w:rPr>
    </w:lvl>
    <w:lvl w:ilvl="7" w:tplc="7196FD22" w:tentative="1">
      <w:start w:val="1"/>
      <w:numFmt w:val="bullet"/>
      <w:lvlText w:val="•"/>
      <w:lvlJc w:val="left"/>
      <w:pPr>
        <w:tabs>
          <w:tab w:val="num" w:pos="5760"/>
        </w:tabs>
        <w:ind w:left="5760" w:hanging="360"/>
      </w:pPr>
      <w:rPr>
        <w:rFonts w:ascii="Arial" w:hAnsi="Arial" w:hint="default"/>
      </w:rPr>
    </w:lvl>
    <w:lvl w:ilvl="8" w:tplc="8640B0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FC4974"/>
    <w:multiLevelType w:val="hybridMultilevel"/>
    <w:tmpl w:val="AA90D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E6333F"/>
    <w:multiLevelType w:val="hybridMultilevel"/>
    <w:tmpl w:val="A4C6C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4B2FA7"/>
    <w:multiLevelType w:val="hybridMultilevel"/>
    <w:tmpl w:val="B95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1820083">
    <w:abstractNumId w:val="10"/>
  </w:num>
  <w:num w:numId="2" w16cid:durableId="1413551639">
    <w:abstractNumId w:val="3"/>
  </w:num>
  <w:num w:numId="3" w16cid:durableId="917012422">
    <w:abstractNumId w:val="4"/>
  </w:num>
  <w:num w:numId="4" w16cid:durableId="2001620130">
    <w:abstractNumId w:val="8"/>
  </w:num>
  <w:num w:numId="5" w16cid:durableId="1847667747">
    <w:abstractNumId w:val="15"/>
  </w:num>
  <w:num w:numId="6" w16cid:durableId="299265298">
    <w:abstractNumId w:val="2"/>
  </w:num>
  <w:num w:numId="7" w16cid:durableId="544492451">
    <w:abstractNumId w:val="0"/>
  </w:num>
  <w:num w:numId="8" w16cid:durableId="1263417294">
    <w:abstractNumId w:val="6"/>
  </w:num>
  <w:num w:numId="9" w16cid:durableId="1101533172">
    <w:abstractNumId w:val="11"/>
  </w:num>
  <w:num w:numId="10" w16cid:durableId="1283726203">
    <w:abstractNumId w:val="20"/>
  </w:num>
  <w:num w:numId="11" w16cid:durableId="613756128">
    <w:abstractNumId w:val="9"/>
  </w:num>
  <w:num w:numId="12" w16cid:durableId="1040978542">
    <w:abstractNumId w:val="12"/>
  </w:num>
  <w:num w:numId="13" w16cid:durableId="1983189430">
    <w:abstractNumId w:val="5"/>
  </w:num>
  <w:num w:numId="14" w16cid:durableId="1627590169">
    <w:abstractNumId w:val="19"/>
  </w:num>
  <w:num w:numId="15" w16cid:durableId="1360544897">
    <w:abstractNumId w:val="13"/>
  </w:num>
  <w:num w:numId="16" w16cid:durableId="66344220">
    <w:abstractNumId w:val="14"/>
  </w:num>
  <w:num w:numId="17" w16cid:durableId="1142431625">
    <w:abstractNumId w:val="1"/>
  </w:num>
  <w:num w:numId="18" w16cid:durableId="1349017232">
    <w:abstractNumId w:val="18"/>
  </w:num>
  <w:num w:numId="19" w16cid:durableId="14381456">
    <w:abstractNumId w:val="16"/>
  </w:num>
  <w:num w:numId="20" w16cid:durableId="1942302880">
    <w:abstractNumId w:val="17"/>
  </w:num>
  <w:num w:numId="21" w16cid:durableId="196184187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B5"/>
    <w:rsid w:val="000113F4"/>
    <w:rsid w:val="0001371F"/>
    <w:rsid w:val="000174BE"/>
    <w:rsid w:val="000214B7"/>
    <w:rsid w:val="000214BE"/>
    <w:rsid w:val="000304BB"/>
    <w:rsid w:val="00032CC0"/>
    <w:rsid w:val="00033E14"/>
    <w:rsid w:val="0003470E"/>
    <w:rsid w:val="0003577E"/>
    <w:rsid w:val="00036694"/>
    <w:rsid w:val="000412F9"/>
    <w:rsid w:val="00041C73"/>
    <w:rsid w:val="00043312"/>
    <w:rsid w:val="00043726"/>
    <w:rsid w:val="00045353"/>
    <w:rsid w:val="000476FB"/>
    <w:rsid w:val="00051FD4"/>
    <w:rsid w:val="00054F5C"/>
    <w:rsid w:val="00056962"/>
    <w:rsid w:val="00072C23"/>
    <w:rsid w:val="00077686"/>
    <w:rsid w:val="000870A2"/>
    <w:rsid w:val="00090D38"/>
    <w:rsid w:val="000A2398"/>
    <w:rsid w:val="000A281C"/>
    <w:rsid w:val="000A33F1"/>
    <w:rsid w:val="000A5631"/>
    <w:rsid w:val="000A658C"/>
    <w:rsid w:val="000A6817"/>
    <w:rsid w:val="000B0C0C"/>
    <w:rsid w:val="000B4C99"/>
    <w:rsid w:val="000C02CC"/>
    <w:rsid w:val="000C131E"/>
    <w:rsid w:val="000C206D"/>
    <w:rsid w:val="000C240F"/>
    <w:rsid w:val="000C41B0"/>
    <w:rsid w:val="000C5451"/>
    <w:rsid w:val="000C6AB3"/>
    <w:rsid w:val="000D1886"/>
    <w:rsid w:val="000D1A06"/>
    <w:rsid w:val="000D1B8C"/>
    <w:rsid w:val="000D3EB1"/>
    <w:rsid w:val="000D7A8C"/>
    <w:rsid w:val="000E1C30"/>
    <w:rsid w:val="000E52C7"/>
    <w:rsid w:val="000E6651"/>
    <w:rsid w:val="000F44D9"/>
    <w:rsid w:val="000F6284"/>
    <w:rsid w:val="000F726D"/>
    <w:rsid w:val="000F7E7B"/>
    <w:rsid w:val="00100DB7"/>
    <w:rsid w:val="00102E20"/>
    <w:rsid w:val="001038B9"/>
    <w:rsid w:val="00106752"/>
    <w:rsid w:val="00112423"/>
    <w:rsid w:val="00115D5F"/>
    <w:rsid w:val="00116A3E"/>
    <w:rsid w:val="00124EA9"/>
    <w:rsid w:val="00132D21"/>
    <w:rsid w:val="00133651"/>
    <w:rsid w:val="0014538D"/>
    <w:rsid w:val="0014746D"/>
    <w:rsid w:val="0015587A"/>
    <w:rsid w:val="00155EE8"/>
    <w:rsid w:val="00157872"/>
    <w:rsid w:val="00161F7E"/>
    <w:rsid w:val="00166125"/>
    <w:rsid w:val="00170C34"/>
    <w:rsid w:val="00177E54"/>
    <w:rsid w:val="001811C1"/>
    <w:rsid w:val="00191CC1"/>
    <w:rsid w:val="00197AE8"/>
    <w:rsid w:val="001A1F25"/>
    <w:rsid w:val="001A4047"/>
    <w:rsid w:val="001A409B"/>
    <w:rsid w:val="001A4169"/>
    <w:rsid w:val="001A4868"/>
    <w:rsid w:val="001A55D4"/>
    <w:rsid w:val="001A73C1"/>
    <w:rsid w:val="001B6D4E"/>
    <w:rsid w:val="001C21DF"/>
    <w:rsid w:val="001C2B04"/>
    <w:rsid w:val="001C5294"/>
    <w:rsid w:val="001D5752"/>
    <w:rsid w:val="001D5B7B"/>
    <w:rsid w:val="001E2AB7"/>
    <w:rsid w:val="001E5AAC"/>
    <w:rsid w:val="001F041F"/>
    <w:rsid w:val="001F042D"/>
    <w:rsid w:val="0020026C"/>
    <w:rsid w:val="002042DF"/>
    <w:rsid w:val="00204D11"/>
    <w:rsid w:val="00210B69"/>
    <w:rsid w:val="00210BF4"/>
    <w:rsid w:val="0022519B"/>
    <w:rsid w:val="00226938"/>
    <w:rsid w:val="00233938"/>
    <w:rsid w:val="00234057"/>
    <w:rsid w:val="0023636C"/>
    <w:rsid w:val="002374A6"/>
    <w:rsid w:val="00237D0A"/>
    <w:rsid w:val="00242C72"/>
    <w:rsid w:val="00264695"/>
    <w:rsid w:val="00264C23"/>
    <w:rsid w:val="00267629"/>
    <w:rsid w:val="00271793"/>
    <w:rsid w:val="00271902"/>
    <w:rsid w:val="00271EDE"/>
    <w:rsid w:val="002771BD"/>
    <w:rsid w:val="00283664"/>
    <w:rsid w:val="002839B0"/>
    <w:rsid w:val="00294F9B"/>
    <w:rsid w:val="0029660D"/>
    <w:rsid w:val="002A0C0F"/>
    <w:rsid w:val="002A440D"/>
    <w:rsid w:val="002A6B1E"/>
    <w:rsid w:val="002B0F76"/>
    <w:rsid w:val="002B4601"/>
    <w:rsid w:val="002B4EC4"/>
    <w:rsid w:val="002B5A71"/>
    <w:rsid w:val="002C25C3"/>
    <w:rsid w:val="002C360A"/>
    <w:rsid w:val="002D3172"/>
    <w:rsid w:val="002D4310"/>
    <w:rsid w:val="002E1812"/>
    <w:rsid w:val="002E2B85"/>
    <w:rsid w:val="002E343D"/>
    <w:rsid w:val="002E3B53"/>
    <w:rsid w:val="002E43D2"/>
    <w:rsid w:val="002E7394"/>
    <w:rsid w:val="002F0D54"/>
    <w:rsid w:val="002F0EC0"/>
    <w:rsid w:val="002F0FBE"/>
    <w:rsid w:val="002F2C06"/>
    <w:rsid w:val="002F7C84"/>
    <w:rsid w:val="00301F00"/>
    <w:rsid w:val="00304BA7"/>
    <w:rsid w:val="00310BAF"/>
    <w:rsid w:val="00312CF1"/>
    <w:rsid w:val="00312F62"/>
    <w:rsid w:val="00313BF4"/>
    <w:rsid w:val="00315CBE"/>
    <w:rsid w:val="0032303A"/>
    <w:rsid w:val="00331B87"/>
    <w:rsid w:val="00331E83"/>
    <w:rsid w:val="003409D3"/>
    <w:rsid w:val="00340C4D"/>
    <w:rsid w:val="00342EF8"/>
    <w:rsid w:val="0034752A"/>
    <w:rsid w:val="003515C9"/>
    <w:rsid w:val="003624E3"/>
    <w:rsid w:val="00362F1F"/>
    <w:rsid w:val="0036301B"/>
    <w:rsid w:val="0036729E"/>
    <w:rsid w:val="00374B29"/>
    <w:rsid w:val="00377031"/>
    <w:rsid w:val="003850DB"/>
    <w:rsid w:val="00386F82"/>
    <w:rsid w:val="00391C62"/>
    <w:rsid w:val="00394561"/>
    <w:rsid w:val="00394E06"/>
    <w:rsid w:val="00395F3E"/>
    <w:rsid w:val="0039711D"/>
    <w:rsid w:val="00397265"/>
    <w:rsid w:val="003A21A2"/>
    <w:rsid w:val="003A27D3"/>
    <w:rsid w:val="003A4F40"/>
    <w:rsid w:val="003B2766"/>
    <w:rsid w:val="003B3C7E"/>
    <w:rsid w:val="003B5349"/>
    <w:rsid w:val="003B6733"/>
    <w:rsid w:val="003B7442"/>
    <w:rsid w:val="003C0759"/>
    <w:rsid w:val="003C1705"/>
    <w:rsid w:val="003C2366"/>
    <w:rsid w:val="003C3321"/>
    <w:rsid w:val="003D1079"/>
    <w:rsid w:val="003D7BAC"/>
    <w:rsid w:val="003E0507"/>
    <w:rsid w:val="003F21D5"/>
    <w:rsid w:val="00402CA2"/>
    <w:rsid w:val="00402D5F"/>
    <w:rsid w:val="00403BB5"/>
    <w:rsid w:val="00414E96"/>
    <w:rsid w:val="00415C21"/>
    <w:rsid w:val="00417DC2"/>
    <w:rsid w:val="00417F16"/>
    <w:rsid w:val="00420867"/>
    <w:rsid w:val="004211F4"/>
    <w:rsid w:val="00434140"/>
    <w:rsid w:val="00434A90"/>
    <w:rsid w:val="004350EB"/>
    <w:rsid w:val="00437AC8"/>
    <w:rsid w:val="00440A68"/>
    <w:rsid w:val="0044268D"/>
    <w:rsid w:val="00447007"/>
    <w:rsid w:val="00451ECF"/>
    <w:rsid w:val="00456EA7"/>
    <w:rsid w:val="00461052"/>
    <w:rsid w:val="00461E51"/>
    <w:rsid w:val="00461FCE"/>
    <w:rsid w:val="00462222"/>
    <w:rsid w:val="00462BD5"/>
    <w:rsid w:val="004728EF"/>
    <w:rsid w:val="004731D2"/>
    <w:rsid w:val="0047493D"/>
    <w:rsid w:val="00476862"/>
    <w:rsid w:val="00477158"/>
    <w:rsid w:val="004822C4"/>
    <w:rsid w:val="00485E17"/>
    <w:rsid w:val="00487867"/>
    <w:rsid w:val="00487AB3"/>
    <w:rsid w:val="0049315C"/>
    <w:rsid w:val="004A5571"/>
    <w:rsid w:val="004A65BA"/>
    <w:rsid w:val="004B05DF"/>
    <w:rsid w:val="004C0698"/>
    <w:rsid w:val="004C13BD"/>
    <w:rsid w:val="004C27D6"/>
    <w:rsid w:val="004D1103"/>
    <w:rsid w:val="004E0C72"/>
    <w:rsid w:val="004E231B"/>
    <w:rsid w:val="004E480B"/>
    <w:rsid w:val="004E6063"/>
    <w:rsid w:val="004F69C9"/>
    <w:rsid w:val="004F7D34"/>
    <w:rsid w:val="00507662"/>
    <w:rsid w:val="00511E79"/>
    <w:rsid w:val="005134DB"/>
    <w:rsid w:val="00514F67"/>
    <w:rsid w:val="0051781E"/>
    <w:rsid w:val="00524F29"/>
    <w:rsid w:val="00526710"/>
    <w:rsid w:val="0053102E"/>
    <w:rsid w:val="0053242A"/>
    <w:rsid w:val="005348F1"/>
    <w:rsid w:val="00535CE5"/>
    <w:rsid w:val="00536787"/>
    <w:rsid w:val="005403AD"/>
    <w:rsid w:val="00541AAC"/>
    <w:rsid w:val="005446F2"/>
    <w:rsid w:val="0055392A"/>
    <w:rsid w:val="0055503F"/>
    <w:rsid w:val="00555172"/>
    <w:rsid w:val="005569CB"/>
    <w:rsid w:val="00564E50"/>
    <w:rsid w:val="00565A06"/>
    <w:rsid w:val="00567223"/>
    <w:rsid w:val="00567892"/>
    <w:rsid w:val="005710C0"/>
    <w:rsid w:val="00571C13"/>
    <w:rsid w:val="0057266D"/>
    <w:rsid w:val="00573278"/>
    <w:rsid w:val="005749FB"/>
    <w:rsid w:val="005759C3"/>
    <w:rsid w:val="00575FBD"/>
    <w:rsid w:val="00580A09"/>
    <w:rsid w:val="005852B1"/>
    <w:rsid w:val="0059026D"/>
    <w:rsid w:val="00590BDA"/>
    <w:rsid w:val="00591220"/>
    <w:rsid w:val="00593785"/>
    <w:rsid w:val="00596379"/>
    <w:rsid w:val="005A06F6"/>
    <w:rsid w:val="005A650A"/>
    <w:rsid w:val="005B5072"/>
    <w:rsid w:val="005B6DBC"/>
    <w:rsid w:val="005C66FA"/>
    <w:rsid w:val="005C6B2A"/>
    <w:rsid w:val="005D0518"/>
    <w:rsid w:val="005D1C59"/>
    <w:rsid w:val="005D2969"/>
    <w:rsid w:val="005E546C"/>
    <w:rsid w:val="005F08E5"/>
    <w:rsid w:val="005F2316"/>
    <w:rsid w:val="005F2B8B"/>
    <w:rsid w:val="005F33CB"/>
    <w:rsid w:val="005F3474"/>
    <w:rsid w:val="005F38E5"/>
    <w:rsid w:val="00600DF9"/>
    <w:rsid w:val="00600F12"/>
    <w:rsid w:val="0061389F"/>
    <w:rsid w:val="00613D25"/>
    <w:rsid w:val="00623E0F"/>
    <w:rsid w:val="00636D5B"/>
    <w:rsid w:val="00636E50"/>
    <w:rsid w:val="00637A03"/>
    <w:rsid w:val="00652789"/>
    <w:rsid w:val="00652D7D"/>
    <w:rsid w:val="0065617F"/>
    <w:rsid w:val="00657129"/>
    <w:rsid w:val="006600AE"/>
    <w:rsid w:val="00661138"/>
    <w:rsid w:val="00664EFC"/>
    <w:rsid w:val="00664F9B"/>
    <w:rsid w:val="00671114"/>
    <w:rsid w:val="0067585E"/>
    <w:rsid w:val="00675D35"/>
    <w:rsid w:val="00675E42"/>
    <w:rsid w:val="00681F67"/>
    <w:rsid w:val="00683FDF"/>
    <w:rsid w:val="00684909"/>
    <w:rsid w:val="00690217"/>
    <w:rsid w:val="006909B2"/>
    <w:rsid w:val="0069234A"/>
    <w:rsid w:val="006927D2"/>
    <w:rsid w:val="006938DE"/>
    <w:rsid w:val="006961B8"/>
    <w:rsid w:val="006A0CE2"/>
    <w:rsid w:val="006A1537"/>
    <w:rsid w:val="006A4FBD"/>
    <w:rsid w:val="006A5DAE"/>
    <w:rsid w:val="006A7784"/>
    <w:rsid w:val="006B3BC8"/>
    <w:rsid w:val="006B7E39"/>
    <w:rsid w:val="006C0043"/>
    <w:rsid w:val="006C3142"/>
    <w:rsid w:val="006C59EC"/>
    <w:rsid w:val="006C69EB"/>
    <w:rsid w:val="006D1585"/>
    <w:rsid w:val="006D4D28"/>
    <w:rsid w:val="006D6BA9"/>
    <w:rsid w:val="006E332C"/>
    <w:rsid w:val="006E3940"/>
    <w:rsid w:val="006E733A"/>
    <w:rsid w:val="006F1669"/>
    <w:rsid w:val="006F5C2B"/>
    <w:rsid w:val="006F6395"/>
    <w:rsid w:val="006F6FD0"/>
    <w:rsid w:val="00700B00"/>
    <w:rsid w:val="007043EB"/>
    <w:rsid w:val="007069BE"/>
    <w:rsid w:val="00710CAA"/>
    <w:rsid w:val="00711BF7"/>
    <w:rsid w:val="00715961"/>
    <w:rsid w:val="00716A15"/>
    <w:rsid w:val="00717407"/>
    <w:rsid w:val="00720758"/>
    <w:rsid w:val="00720915"/>
    <w:rsid w:val="00720CAA"/>
    <w:rsid w:val="00723429"/>
    <w:rsid w:val="00726AE9"/>
    <w:rsid w:val="007311A5"/>
    <w:rsid w:val="007361DC"/>
    <w:rsid w:val="00743A98"/>
    <w:rsid w:val="00744A9A"/>
    <w:rsid w:val="00745343"/>
    <w:rsid w:val="00745547"/>
    <w:rsid w:val="00746DBA"/>
    <w:rsid w:val="00750769"/>
    <w:rsid w:val="00751C33"/>
    <w:rsid w:val="00753E39"/>
    <w:rsid w:val="0075588D"/>
    <w:rsid w:val="00757480"/>
    <w:rsid w:val="007605AC"/>
    <w:rsid w:val="00764780"/>
    <w:rsid w:val="00772BB6"/>
    <w:rsid w:val="00773DF4"/>
    <w:rsid w:val="00784705"/>
    <w:rsid w:val="00787710"/>
    <w:rsid w:val="00792392"/>
    <w:rsid w:val="00793476"/>
    <w:rsid w:val="00796AFE"/>
    <w:rsid w:val="007A057E"/>
    <w:rsid w:val="007A32D6"/>
    <w:rsid w:val="007A42E2"/>
    <w:rsid w:val="007B103F"/>
    <w:rsid w:val="007B4D65"/>
    <w:rsid w:val="007B7A3F"/>
    <w:rsid w:val="007C2D2B"/>
    <w:rsid w:val="007C326C"/>
    <w:rsid w:val="007C6333"/>
    <w:rsid w:val="007C76CA"/>
    <w:rsid w:val="007C77F3"/>
    <w:rsid w:val="007D4999"/>
    <w:rsid w:val="007D6368"/>
    <w:rsid w:val="007D6534"/>
    <w:rsid w:val="007D6C26"/>
    <w:rsid w:val="007E0DD2"/>
    <w:rsid w:val="007E5E1A"/>
    <w:rsid w:val="007E5F7A"/>
    <w:rsid w:val="007E7D8F"/>
    <w:rsid w:val="007F488A"/>
    <w:rsid w:val="007F58A8"/>
    <w:rsid w:val="007F5CC2"/>
    <w:rsid w:val="00800DDD"/>
    <w:rsid w:val="00801195"/>
    <w:rsid w:val="0080516A"/>
    <w:rsid w:val="008054B2"/>
    <w:rsid w:val="00815A00"/>
    <w:rsid w:val="00820FD5"/>
    <w:rsid w:val="0082276D"/>
    <w:rsid w:val="00826167"/>
    <w:rsid w:val="008304DF"/>
    <w:rsid w:val="008316BF"/>
    <w:rsid w:val="0083180E"/>
    <w:rsid w:val="00832328"/>
    <w:rsid w:val="008334EC"/>
    <w:rsid w:val="0083692F"/>
    <w:rsid w:val="00841714"/>
    <w:rsid w:val="0084218B"/>
    <w:rsid w:val="008426D8"/>
    <w:rsid w:val="008434CB"/>
    <w:rsid w:val="00847D5E"/>
    <w:rsid w:val="00854175"/>
    <w:rsid w:val="0085590F"/>
    <w:rsid w:val="00855DB7"/>
    <w:rsid w:val="00857142"/>
    <w:rsid w:val="008618C2"/>
    <w:rsid w:val="008632FE"/>
    <w:rsid w:val="00870373"/>
    <w:rsid w:val="0087258A"/>
    <w:rsid w:val="00873608"/>
    <w:rsid w:val="008750B4"/>
    <w:rsid w:val="0087594E"/>
    <w:rsid w:val="008807B4"/>
    <w:rsid w:val="00883288"/>
    <w:rsid w:val="008917E1"/>
    <w:rsid w:val="00893DE7"/>
    <w:rsid w:val="00893E5F"/>
    <w:rsid w:val="008967E1"/>
    <w:rsid w:val="008A557B"/>
    <w:rsid w:val="008B036A"/>
    <w:rsid w:val="008B0D1F"/>
    <w:rsid w:val="008C0903"/>
    <w:rsid w:val="008C369A"/>
    <w:rsid w:val="008C6AC7"/>
    <w:rsid w:val="008C74E6"/>
    <w:rsid w:val="008D0B4A"/>
    <w:rsid w:val="008D0C2C"/>
    <w:rsid w:val="008D1C8B"/>
    <w:rsid w:val="008D3CBE"/>
    <w:rsid w:val="008D3F86"/>
    <w:rsid w:val="008E1384"/>
    <w:rsid w:val="008E4479"/>
    <w:rsid w:val="008E70AC"/>
    <w:rsid w:val="008F249D"/>
    <w:rsid w:val="008F27FC"/>
    <w:rsid w:val="008F2ACF"/>
    <w:rsid w:val="00900A7E"/>
    <w:rsid w:val="00900C44"/>
    <w:rsid w:val="009013E9"/>
    <w:rsid w:val="00901BB8"/>
    <w:rsid w:val="00907666"/>
    <w:rsid w:val="00911C1C"/>
    <w:rsid w:val="009207F6"/>
    <w:rsid w:val="00922EA1"/>
    <w:rsid w:val="00923FE1"/>
    <w:rsid w:val="009252F9"/>
    <w:rsid w:val="00926153"/>
    <w:rsid w:val="00926CD3"/>
    <w:rsid w:val="00932EAD"/>
    <w:rsid w:val="00933186"/>
    <w:rsid w:val="0093696F"/>
    <w:rsid w:val="009371F0"/>
    <w:rsid w:val="00941D26"/>
    <w:rsid w:val="009424D8"/>
    <w:rsid w:val="0095017F"/>
    <w:rsid w:val="00951336"/>
    <w:rsid w:val="00951D2B"/>
    <w:rsid w:val="00952FE9"/>
    <w:rsid w:val="009532A2"/>
    <w:rsid w:val="00955DDC"/>
    <w:rsid w:val="00962FC4"/>
    <w:rsid w:val="00964224"/>
    <w:rsid w:val="0096502B"/>
    <w:rsid w:val="00967DCF"/>
    <w:rsid w:val="009708C1"/>
    <w:rsid w:val="0097181A"/>
    <w:rsid w:val="00973995"/>
    <w:rsid w:val="0097710A"/>
    <w:rsid w:val="00977690"/>
    <w:rsid w:val="00980E20"/>
    <w:rsid w:val="009813BA"/>
    <w:rsid w:val="0098441D"/>
    <w:rsid w:val="00985F8F"/>
    <w:rsid w:val="00987FCD"/>
    <w:rsid w:val="00990F10"/>
    <w:rsid w:val="00992C30"/>
    <w:rsid w:val="00992FAF"/>
    <w:rsid w:val="009A114D"/>
    <w:rsid w:val="009A35B9"/>
    <w:rsid w:val="009A7D90"/>
    <w:rsid w:val="009B04AD"/>
    <w:rsid w:val="009B2DA6"/>
    <w:rsid w:val="009B5046"/>
    <w:rsid w:val="009B780F"/>
    <w:rsid w:val="009B7D32"/>
    <w:rsid w:val="009D235C"/>
    <w:rsid w:val="009D3A28"/>
    <w:rsid w:val="009D538F"/>
    <w:rsid w:val="009D586E"/>
    <w:rsid w:val="009E0096"/>
    <w:rsid w:val="009E3E0C"/>
    <w:rsid w:val="009E6799"/>
    <w:rsid w:val="009F43F3"/>
    <w:rsid w:val="009F5610"/>
    <w:rsid w:val="009F7445"/>
    <w:rsid w:val="00A0175B"/>
    <w:rsid w:val="00A04812"/>
    <w:rsid w:val="00A12635"/>
    <w:rsid w:val="00A156B9"/>
    <w:rsid w:val="00A2493E"/>
    <w:rsid w:val="00A27335"/>
    <w:rsid w:val="00A27940"/>
    <w:rsid w:val="00A317B4"/>
    <w:rsid w:val="00A328C6"/>
    <w:rsid w:val="00A3459C"/>
    <w:rsid w:val="00A35EE6"/>
    <w:rsid w:val="00A36ECC"/>
    <w:rsid w:val="00A36FDB"/>
    <w:rsid w:val="00A37ABE"/>
    <w:rsid w:val="00A4273E"/>
    <w:rsid w:val="00A453D5"/>
    <w:rsid w:val="00A45F61"/>
    <w:rsid w:val="00A512C5"/>
    <w:rsid w:val="00A52BDC"/>
    <w:rsid w:val="00A53135"/>
    <w:rsid w:val="00A53823"/>
    <w:rsid w:val="00A572BD"/>
    <w:rsid w:val="00A626B3"/>
    <w:rsid w:val="00A64815"/>
    <w:rsid w:val="00A66911"/>
    <w:rsid w:val="00A7148C"/>
    <w:rsid w:val="00A73820"/>
    <w:rsid w:val="00A7699E"/>
    <w:rsid w:val="00A76CCF"/>
    <w:rsid w:val="00A80768"/>
    <w:rsid w:val="00A80E86"/>
    <w:rsid w:val="00A826D4"/>
    <w:rsid w:val="00A85A22"/>
    <w:rsid w:val="00A85FDF"/>
    <w:rsid w:val="00A90026"/>
    <w:rsid w:val="00A92175"/>
    <w:rsid w:val="00A96CDF"/>
    <w:rsid w:val="00AA05E5"/>
    <w:rsid w:val="00AA5F4F"/>
    <w:rsid w:val="00AB4ED2"/>
    <w:rsid w:val="00AC0770"/>
    <w:rsid w:val="00AC62E1"/>
    <w:rsid w:val="00AD0841"/>
    <w:rsid w:val="00AE1D63"/>
    <w:rsid w:val="00AE7F63"/>
    <w:rsid w:val="00AF0339"/>
    <w:rsid w:val="00AF132E"/>
    <w:rsid w:val="00AF14D0"/>
    <w:rsid w:val="00AF3432"/>
    <w:rsid w:val="00AF7DB5"/>
    <w:rsid w:val="00B00E21"/>
    <w:rsid w:val="00B04BD6"/>
    <w:rsid w:val="00B11B3C"/>
    <w:rsid w:val="00B12C21"/>
    <w:rsid w:val="00B15B3A"/>
    <w:rsid w:val="00B2231A"/>
    <w:rsid w:val="00B225CD"/>
    <w:rsid w:val="00B22868"/>
    <w:rsid w:val="00B23337"/>
    <w:rsid w:val="00B242A5"/>
    <w:rsid w:val="00B270B6"/>
    <w:rsid w:val="00B301FC"/>
    <w:rsid w:val="00B3297D"/>
    <w:rsid w:val="00B32A18"/>
    <w:rsid w:val="00B32E64"/>
    <w:rsid w:val="00B360EA"/>
    <w:rsid w:val="00B3768C"/>
    <w:rsid w:val="00B37827"/>
    <w:rsid w:val="00B40095"/>
    <w:rsid w:val="00B40A3E"/>
    <w:rsid w:val="00B40C45"/>
    <w:rsid w:val="00B42289"/>
    <w:rsid w:val="00B4499F"/>
    <w:rsid w:val="00B477E3"/>
    <w:rsid w:val="00B5117B"/>
    <w:rsid w:val="00B55E0B"/>
    <w:rsid w:val="00B564CD"/>
    <w:rsid w:val="00B57676"/>
    <w:rsid w:val="00B61D2D"/>
    <w:rsid w:val="00B62F07"/>
    <w:rsid w:val="00B65A43"/>
    <w:rsid w:val="00B773A3"/>
    <w:rsid w:val="00B82EB9"/>
    <w:rsid w:val="00B834AA"/>
    <w:rsid w:val="00B84318"/>
    <w:rsid w:val="00B90577"/>
    <w:rsid w:val="00B94009"/>
    <w:rsid w:val="00B94837"/>
    <w:rsid w:val="00B9539C"/>
    <w:rsid w:val="00B96A52"/>
    <w:rsid w:val="00BA0BB1"/>
    <w:rsid w:val="00BA0E27"/>
    <w:rsid w:val="00BA4844"/>
    <w:rsid w:val="00BA4FAF"/>
    <w:rsid w:val="00BB092B"/>
    <w:rsid w:val="00BB1D5B"/>
    <w:rsid w:val="00BC1A9A"/>
    <w:rsid w:val="00BC40D8"/>
    <w:rsid w:val="00BC43FA"/>
    <w:rsid w:val="00BC5781"/>
    <w:rsid w:val="00BC63D6"/>
    <w:rsid w:val="00BD6E96"/>
    <w:rsid w:val="00BE0970"/>
    <w:rsid w:val="00BE1EB6"/>
    <w:rsid w:val="00BF6BC7"/>
    <w:rsid w:val="00C01DDB"/>
    <w:rsid w:val="00C0257C"/>
    <w:rsid w:val="00C02F9E"/>
    <w:rsid w:val="00C045B3"/>
    <w:rsid w:val="00C05151"/>
    <w:rsid w:val="00C10E19"/>
    <w:rsid w:val="00C139D3"/>
    <w:rsid w:val="00C160AE"/>
    <w:rsid w:val="00C21CB0"/>
    <w:rsid w:val="00C243D5"/>
    <w:rsid w:val="00C24729"/>
    <w:rsid w:val="00C257EA"/>
    <w:rsid w:val="00C25B7A"/>
    <w:rsid w:val="00C25E8F"/>
    <w:rsid w:val="00C266CB"/>
    <w:rsid w:val="00C402A3"/>
    <w:rsid w:val="00C5137F"/>
    <w:rsid w:val="00C53637"/>
    <w:rsid w:val="00C63B08"/>
    <w:rsid w:val="00C66E8A"/>
    <w:rsid w:val="00C67880"/>
    <w:rsid w:val="00C732CD"/>
    <w:rsid w:val="00C73905"/>
    <w:rsid w:val="00C75A90"/>
    <w:rsid w:val="00C81146"/>
    <w:rsid w:val="00C84C8F"/>
    <w:rsid w:val="00C9444F"/>
    <w:rsid w:val="00C9694B"/>
    <w:rsid w:val="00CA1DF6"/>
    <w:rsid w:val="00CA4BDE"/>
    <w:rsid w:val="00CA53C0"/>
    <w:rsid w:val="00CA55A5"/>
    <w:rsid w:val="00CB3A12"/>
    <w:rsid w:val="00CB4D43"/>
    <w:rsid w:val="00CB525E"/>
    <w:rsid w:val="00CB7B5C"/>
    <w:rsid w:val="00CC152C"/>
    <w:rsid w:val="00CC4730"/>
    <w:rsid w:val="00CC4B0C"/>
    <w:rsid w:val="00CD2165"/>
    <w:rsid w:val="00CD2C33"/>
    <w:rsid w:val="00CD7899"/>
    <w:rsid w:val="00CE2675"/>
    <w:rsid w:val="00CE5EDE"/>
    <w:rsid w:val="00CE76C1"/>
    <w:rsid w:val="00CF03B9"/>
    <w:rsid w:val="00D01987"/>
    <w:rsid w:val="00D02715"/>
    <w:rsid w:val="00D03017"/>
    <w:rsid w:val="00D04DBA"/>
    <w:rsid w:val="00D059AF"/>
    <w:rsid w:val="00D062A6"/>
    <w:rsid w:val="00D1105C"/>
    <w:rsid w:val="00D14B78"/>
    <w:rsid w:val="00D164B5"/>
    <w:rsid w:val="00D217D7"/>
    <w:rsid w:val="00D24558"/>
    <w:rsid w:val="00D27964"/>
    <w:rsid w:val="00D30855"/>
    <w:rsid w:val="00D31E11"/>
    <w:rsid w:val="00D348D5"/>
    <w:rsid w:val="00D359EF"/>
    <w:rsid w:val="00D37DA4"/>
    <w:rsid w:val="00D40C39"/>
    <w:rsid w:val="00D54EC2"/>
    <w:rsid w:val="00D5632D"/>
    <w:rsid w:val="00D56EE4"/>
    <w:rsid w:val="00D61469"/>
    <w:rsid w:val="00D621CA"/>
    <w:rsid w:val="00D64D39"/>
    <w:rsid w:val="00D66A89"/>
    <w:rsid w:val="00D7028A"/>
    <w:rsid w:val="00D85F81"/>
    <w:rsid w:val="00D86FB5"/>
    <w:rsid w:val="00D91621"/>
    <w:rsid w:val="00D91B3A"/>
    <w:rsid w:val="00D9772F"/>
    <w:rsid w:val="00DA2BA0"/>
    <w:rsid w:val="00DA2D1A"/>
    <w:rsid w:val="00DA5574"/>
    <w:rsid w:val="00DB1DC3"/>
    <w:rsid w:val="00DB5F1C"/>
    <w:rsid w:val="00DB6B68"/>
    <w:rsid w:val="00DC7510"/>
    <w:rsid w:val="00DD0A9E"/>
    <w:rsid w:val="00DD68A2"/>
    <w:rsid w:val="00DD6A7E"/>
    <w:rsid w:val="00DD70C7"/>
    <w:rsid w:val="00DF0DB9"/>
    <w:rsid w:val="00DF385E"/>
    <w:rsid w:val="00DF50F3"/>
    <w:rsid w:val="00DF6C39"/>
    <w:rsid w:val="00E01350"/>
    <w:rsid w:val="00E11B51"/>
    <w:rsid w:val="00E1323F"/>
    <w:rsid w:val="00E21AC3"/>
    <w:rsid w:val="00E23699"/>
    <w:rsid w:val="00E26236"/>
    <w:rsid w:val="00E34453"/>
    <w:rsid w:val="00E406EC"/>
    <w:rsid w:val="00E42041"/>
    <w:rsid w:val="00E45E89"/>
    <w:rsid w:val="00E55CED"/>
    <w:rsid w:val="00E616BD"/>
    <w:rsid w:val="00E62099"/>
    <w:rsid w:val="00E63091"/>
    <w:rsid w:val="00E712D8"/>
    <w:rsid w:val="00E720CD"/>
    <w:rsid w:val="00E724EC"/>
    <w:rsid w:val="00E739E3"/>
    <w:rsid w:val="00E73F1B"/>
    <w:rsid w:val="00E8012E"/>
    <w:rsid w:val="00E80E27"/>
    <w:rsid w:val="00E80FA9"/>
    <w:rsid w:val="00E82790"/>
    <w:rsid w:val="00E9033B"/>
    <w:rsid w:val="00E97582"/>
    <w:rsid w:val="00E97A43"/>
    <w:rsid w:val="00EA38C1"/>
    <w:rsid w:val="00EB306D"/>
    <w:rsid w:val="00EB7C16"/>
    <w:rsid w:val="00EC01A0"/>
    <w:rsid w:val="00EC2BAE"/>
    <w:rsid w:val="00EC7541"/>
    <w:rsid w:val="00ED0445"/>
    <w:rsid w:val="00ED67E4"/>
    <w:rsid w:val="00ED7AE8"/>
    <w:rsid w:val="00EE28F1"/>
    <w:rsid w:val="00EE3B63"/>
    <w:rsid w:val="00EE7C4B"/>
    <w:rsid w:val="00EF17AD"/>
    <w:rsid w:val="00EF2CE9"/>
    <w:rsid w:val="00EF3556"/>
    <w:rsid w:val="00EF55EC"/>
    <w:rsid w:val="00F03DA2"/>
    <w:rsid w:val="00F03E74"/>
    <w:rsid w:val="00F04296"/>
    <w:rsid w:val="00F0438F"/>
    <w:rsid w:val="00F06729"/>
    <w:rsid w:val="00F1227B"/>
    <w:rsid w:val="00F15D63"/>
    <w:rsid w:val="00F167FD"/>
    <w:rsid w:val="00F16F3B"/>
    <w:rsid w:val="00F17A03"/>
    <w:rsid w:val="00F25C0F"/>
    <w:rsid w:val="00F26B5E"/>
    <w:rsid w:val="00F31ED0"/>
    <w:rsid w:val="00F3318E"/>
    <w:rsid w:val="00F35409"/>
    <w:rsid w:val="00F45626"/>
    <w:rsid w:val="00F47032"/>
    <w:rsid w:val="00F50CAD"/>
    <w:rsid w:val="00F51836"/>
    <w:rsid w:val="00F54ED0"/>
    <w:rsid w:val="00F5538A"/>
    <w:rsid w:val="00F56CF5"/>
    <w:rsid w:val="00F5706E"/>
    <w:rsid w:val="00F64F39"/>
    <w:rsid w:val="00F70372"/>
    <w:rsid w:val="00F72DA7"/>
    <w:rsid w:val="00F7338C"/>
    <w:rsid w:val="00F74AFC"/>
    <w:rsid w:val="00F766EB"/>
    <w:rsid w:val="00F85B58"/>
    <w:rsid w:val="00F87D4B"/>
    <w:rsid w:val="00FA5421"/>
    <w:rsid w:val="00FB3AB1"/>
    <w:rsid w:val="00FB5FC8"/>
    <w:rsid w:val="00FB7A49"/>
    <w:rsid w:val="00FC5030"/>
    <w:rsid w:val="00FC56E7"/>
    <w:rsid w:val="00FD607A"/>
    <w:rsid w:val="00FD662E"/>
    <w:rsid w:val="00FF1BDF"/>
    <w:rsid w:val="00FF215B"/>
    <w:rsid w:val="00FF26BF"/>
    <w:rsid w:val="00FF3002"/>
    <w:rsid w:val="0D8B8846"/>
    <w:rsid w:val="1646951F"/>
    <w:rsid w:val="33D2D8D1"/>
    <w:rsid w:val="7A13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8C8DB"/>
  <w15:chartTrackingRefBased/>
  <w15:docId w15:val="{4B0B97AB-0034-4BA4-96CC-44C6596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6FB5"/>
    <w:rPr>
      <w:rFonts w:ascii="Arial" w:eastAsia="Arial" w:hAnsi="Arial" w:cs="Arial"/>
      <w:color w:val="000000"/>
      <w:sz w:val="24"/>
      <w:szCs w:val="24"/>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customStyle="1" w:styleId="2">
    <w:name w:val="2"/>
    <w:basedOn w:val="TableNormal"/>
    <w:rsid w:val="00D86FB5"/>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D86FB5"/>
    <w:rPr>
      <w:rFonts w:ascii="Arial" w:eastAsia="Arial" w:hAnsi="Arial" w:cs="Arial"/>
      <w:color w:val="000000"/>
      <w:sz w:val="24"/>
      <w:szCs w:val="24"/>
    </w:rPr>
    <w:tblPr>
      <w:tblStyleRowBandSize w:val="1"/>
      <w:tblStyleColBandSize w:val="1"/>
      <w:tblCellMar>
        <w:left w:w="115" w:type="dxa"/>
        <w:right w:w="115" w:type="dxa"/>
      </w:tblCellMar>
    </w:tblPr>
  </w:style>
  <w:style w:type="paragraph" w:customStyle="1" w:styleId="ACEAgendaSubitem">
    <w:name w:val="ACE Agenda Sub item"/>
    <w:basedOn w:val="Normal"/>
    <w:rsid w:val="00D86FB5"/>
    <w:pPr>
      <w:spacing w:line="320" w:lineRule="atLeast"/>
    </w:pPr>
    <w:rPr>
      <w:rFonts w:eastAsia="SimSun"/>
      <w:color w:val="auto"/>
      <w:lang w:eastAsia="zh-CN"/>
    </w:rPr>
  </w:style>
  <w:style w:type="paragraph" w:styleId="ListParagraph">
    <w:name w:val="List Paragraph"/>
    <w:aliases w:val="F5 List Paragraph,List Paragraph1"/>
    <w:basedOn w:val="Normal"/>
    <w:link w:val="ListParagraphChar"/>
    <w:uiPriority w:val="34"/>
    <w:qFormat/>
    <w:rsid w:val="00D86FB5"/>
    <w:pPr>
      <w:ind w:left="720"/>
      <w:contextualSpacing/>
    </w:pPr>
  </w:style>
  <w:style w:type="character" w:styleId="UnresolvedMention">
    <w:name w:val="Unresolved Mention"/>
    <w:basedOn w:val="DefaultParagraphFont"/>
    <w:uiPriority w:val="99"/>
    <w:unhideWhenUsed/>
    <w:rsid w:val="008917E1"/>
    <w:rPr>
      <w:color w:val="605E5C"/>
      <w:shd w:val="clear" w:color="auto" w:fill="E1DFDD"/>
    </w:rPr>
  </w:style>
  <w:style w:type="character" w:styleId="Mention">
    <w:name w:val="Mention"/>
    <w:basedOn w:val="DefaultParagraphFont"/>
    <w:uiPriority w:val="99"/>
    <w:unhideWhenUsed/>
    <w:rsid w:val="008917E1"/>
    <w:rPr>
      <w:color w:val="2B579A"/>
      <w:shd w:val="clear" w:color="auto" w:fill="E1DFDD"/>
    </w:rPr>
  </w:style>
  <w:style w:type="character" w:customStyle="1" w:styleId="FooterChar">
    <w:name w:val="Footer Char"/>
    <w:basedOn w:val="DefaultParagraphFont"/>
    <w:link w:val="Footer"/>
    <w:uiPriority w:val="99"/>
    <w:rsid w:val="00331E83"/>
    <w:rPr>
      <w:rFonts w:ascii="Arial" w:eastAsia="Arial" w:hAnsi="Arial" w:cs="Arial"/>
      <w:color w:val="000000"/>
      <w:sz w:val="24"/>
      <w:szCs w:val="24"/>
    </w:rPr>
  </w:style>
  <w:style w:type="character" w:customStyle="1" w:styleId="ListParagraphChar">
    <w:name w:val="List Paragraph Char"/>
    <w:aliases w:val="F5 List Paragraph Char,List Paragraph1 Char"/>
    <w:basedOn w:val="DefaultParagraphFont"/>
    <w:link w:val="ListParagraph"/>
    <w:uiPriority w:val="34"/>
    <w:locked/>
    <w:rsid w:val="00177E54"/>
    <w:rPr>
      <w:rFonts w:ascii="Arial" w:eastAsia="Arial" w:hAnsi="Arial" w:cs="Arial"/>
      <w:color w:val="000000"/>
      <w:sz w:val="24"/>
      <w:szCs w:val="24"/>
    </w:rPr>
  </w:style>
  <w:style w:type="paragraph" w:styleId="Revision">
    <w:name w:val="Revision"/>
    <w:hidden/>
    <w:uiPriority w:val="99"/>
    <w:semiHidden/>
    <w:rsid w:val="005446F2"/>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619">
      <w:bodyDiv w:val="1"/>
      <w:marLeft w:val="0"/>
      <w:marRight w:val="0"/>
      <w:marTop w:val="0"/>
      <w:marBottom w:val="0"/>
      <w:divBdr>
        <w:top w:val="none" w:sz="0" w:space="0" w:color="auto"/>
        <w:left w:val="none" w:sz="0" w:space="0" w:color="auto"/>
        <w:bottom w:val="none" w:sz="0" w:space="0" w:color="auto"/>
        <w:right w:val="none" w:sz="0" w:space="0" w:color="auto"/>
      </w:divBdr>
    </w:div>
    <w:div w:id="379399797">
      <w:bodyDiv w:val="1"/>
      <w:marLeft w:val="0"/>
      <w:marRight w:val="0"/>
      <w:marTop w:val="0"/>
      <w:marBottom w:val="0"/>
      <w:divBdr>
        <w:top w:val="none" w:sz="0" w:space="0" w:color="auto"/>
        <w:left w:val="none" w:sz="0" w:space="0" w:color="auto"/>
        <w:bottom w:val="none" w:sz="0" w:space="0" w:color="auto"/>
        <w:right w:val="none" w:sz="0" w:space="0" w:color="auto"/>
      </w:divBdr>
      <w:divsChild>
        <w:div w:id="1886599747">
          <w:marLeft w:val="274"/>
          <w:marRight w:val="0"/>
          <w:marTop w:val="0"/>
          <w:marBottom w:val="0"/>
          <w:divBdr>
            <w:top w:val="none" w:sz="0" w:space="0" w:color="auto"/>
            <w:left w:val="none" w:sz="0" w:space="0" w:color="auto"/>
            <w:bottom w:val="none" w:sz="0" w:space="0" w:color="auto"/>
            <w:right w:val="none" w:sz="0" w:space="0" w:color="auto"/>
          </w:divBdr>
        </w:div>
        <w:div w:id="635646665">
          <w:marLeft w:val="274"/>
          <w:marRight w:val="0"/>
          <w:marTop w:val="0"/>
          <w:marBottom w:val="0"/>
          <w:divBdr>
            <w:top w:val="none" w:sz="0" w:space="0" w:color="auto"/>
            <w:left w:val="none" w:sz="0" w:space="0" w:color="auto"/>
            <w:bottom w:val="none" w:sz="0" w:space="0" w:color="auto"/>
            <w:right w:val="none" w:sz="0" w:space="0" w:color="auto"/>
          </w:divBdr>
        </w:div>
        <w:div w:id="1790464346">
          <w:marLeft w:val="274"/>
          <w:marRight w:val="0"/>
          <w:marTop w:val="0"/>
          <w:marBottom w:val="0"/>
          <w:divBdr>
            <w:top w:val="none" w:sz="0" w:space="0" w:color="auto"/>
            <w:left w:val="none" w:sz="0" w:space="0" w:color="auto"/>
            <w:bottom w:val="none" w:sz="0" w:space="0" w:color="auto"/>
            <w:right w:val="none" w:sz="0" w:space="0" w:color="auto"/>
          </w:divBdr>
        </w:div>
        <w:div w:id="2039696897">
          <w:marLeft w:val="274"/>
          <w:marRight w:val="0"/>
          <w:marTop w:val="0"/>
          <w:marBottom w:val="0"/>
          <w:divBdr>
            <w:top w:val="none" w:sz="0" w:space="0" w:color="auto"/>
            <w:left w:val="none" w:sz="0" w:space="0" w:color="auto"/>
            <w:bottom w:val="none" w:sz="0" w:space="0" w:color="auto"/>
            <w:right w:val="none" w:sz="0" w:space="0" w:color="auto"/>
          </w:divBdr>
        </w:div>
      </w:divsChild>
    </w:div>
    <w:div w:id="683703707">
      <w:bodyDiv w:val="1"/>
      <w:marLeft w:val="0"/>
      <w:marRight w:val="0"/>
      <w:marTop w:val="0"/>
      <w:marBottom w:val="0"/>
      <w:divBdr>
        <w:top w:val="none" w:sz="0" w:space="0" w:color="auto"/>
        <w:left w:val="none" w:sz="0" w:space="0" w:color="auto"/>
        <w:bottom w:val="none" w:sz="0" w:space="0" w:color="auto"/>
        <w:right w:val="none" w:sz="0" w:space="0" w:color="auto"/>
      </w:divBdr>
      <w:divsChild>
        <w:div w:id="1078361101">
          <w:marLeft w:val="547"/>
          <w:marRight w:val="720"/>
          <w:marTop w:val="240"/>
          <w:marBottom w:val="0"/>
          <w:divBdr>
            <w:top w:val="none" w:sz="0" w:space="0" w:color="auto"/>
            <w:left w:val="none" w:sz="0" w:space="0" w:color="auto"/>
            <w:bottom w:val="none" w:sz="0" w:space="0" w:color="auto"/>
            <w:right w:val="none" w:sz="0" w:space="0" w:color="auto"/>
          </w:divBdr>
        </w:div>
        <w:div w:id="1518469218">
          <w:marLeft w:val="547"/>
          <w:marRight w:val="720"/>
          <w:marTop w:val="240"/>
          <w:marBottom w:val="0"/>
          <w:divBdr>
            <w:top w:val="none" w:sz="0" w:space="0" w:color="auto"/>
            <w:left w:val="none" w:sz="0" w:space="0" w:color="auto"/>
            <w:bottom w:val="none" w:sz="0" w:space="0" w:color="auto"/>
            <w:right w:val="none" w:sz="0" w:space="0" w:color="auto"/>
          </w:divBdr>
        </w:div>
      </w:divsChild>
    </w:div>
    <w:div w:id="699479285">
      <w:bodyDiv w:val="1"/>
      <w:marLeft w:val="0"/>
      <w:marRight w:val="0"/>
      <w:marTop w:val="0"/>
      <w:marBottom w:val="0"/>
      <w:divBdr>
        <w:top w:val="none" w:sz="0" w:space="0" w:color="auto"/>
        <w:left w:val="none" w:sz="0" w:space="0" w:color="auto"/>
        <w:bottom w:val="none" w:sz="0" w:space="0" w:color="auto"/>
        <w:right w:val="none" w:sz="0" w:space="0" w:color="auto"/>
      </w:divBdr>
    </w:div>
    <w:div w:id="893155232">
      <w:bodyDiv w:val="1"/>
      <w:marLeft w:val="0"/>
      <w:marRight w:val="0"/>
      <w:marTop w:val="0"/>
      <w:marBottom w:val="0"/>
      <w:divBdr>
        <w:top w:val="none" w:sz="0" w:space="0" w:color="auto"/>
        <w:left w:val="none" w:sz="0" w:space="0" w:color="auto"/>
        <w:bottom w:val="none" w:sz="0" w:space="0" w:color="auto"/>
        <w:right w:val="none" w:sz="0" w:space="0" w:color="auto"/>
      </w:divBdr>
    </w:div>
    <w:div w:id="953175117">
      <w:bodyDiv w:val="1"/>
      <w:marLeft w:val="0"/>
      <w:marRight w:val="0"/>
      <w:marTop w:val="0"/>
      <w:marBottom w:val="0"/>
      <w:divBdr>
        <w:top w:val="none" w:sz="0" w:space="0" w:color="auto"/>
        <w:left w:val="none" w:sz="0" w:space="0" w:color="auto"/>
        <w:bottom w:val="none" w:sz="0" w:space="0" w:color="auto"/>
        <w:right w:val="none" w:sz="0" w:space="0" w:color="auto"/>
      </w:divBdr>
    </w:div>
    <w:div w:id="1675298863">
      <w:bodyDiv w:val="1"/>
      <w:marLeft w:val="0"/>
      <w:marRight w:val="0"/>
      <w:marTop w:val="0"/>
      <w:marBottom w:val="0"/>
      <w:divBdr>
        <w:top w:val="none" w:sz="0" w:space="0" w:color="auto"/>
        <w:left w:val="none" w:sz="0" w:space="0" w:color="auto"/>
        <w:bottom w:val="none" w:sz="0" w:space="0" w:color="auto"/>
        <w:right w:val="none" w:sz="0" w:space="0" w:color="auto"/>
      </w:divBdr>
    </w:div>
    <w:div w:id="1834762442">
      <w:bodyDiv w:val="1"/>
      <w:marLeft w:val="0"/>
      <w:marRight w:val="0"/>
      <w:marTop w:val="0"/>
      <w:marBottom w:val="0"/>
      <w:divBdr>
        <w:top w:val="none" w:sz="0" w:space="0" w:color="auto"/>
        <w:left w:val="none" w:sz="0" w:space="0" w:color="auto"/>
        <w:bottom w:val="none" w:sz="0" w:space="0" w:color="auto"/>
        <w:right w:val="none" w:sz="0" w:space="0" w:color="auto"/>
      </w:divBdr>
    </w:div>
    <w:div w:id="1897466391">
      <w:bodyDiv w:val="1"/>
      <w:marLeft w:val="0"/>
      <w:marRight w:val="0"/>
      <w:marTop w:val="0"/>
      <w:marBottom w:val="0"/>
      <w:divBdr>
        <w:top w:val="none" w:sz="0" w:space="0" w:color="auto"/>
        <w:left w:val="none" w:sz="0" w:space="0" w:color="auto"/>
        <w:bottom w:val="none" w:sz="0" w:space="0" w:color="auto"/>
        <w:right w:val="none" w:sz="0" w:space="0" w:color="auto"/>
      </w:divBdr>
    </w:div>
    <w:div w:id="2029409807">
      <w:bodyDiv w:val="1"/>
      <w:marLeft w:val="0"/>
      <w:marRight w:val="0"/>
      <w:marTop w:val="0"/>
      <w:marBottom w:val="0"/>
      <w:divBdr>
        <w:top w:val="none" w:sz="0" w:space="0" w:color="auto"/>
        <w:left w:val="none" w:sz="0" w:space="0" w:color="auto"/>
        <w:bottom w:val="none" w:sz="0" w:space="0" w:color="auto"/>
        <w:right w:val="none" w:sz="0" w:space="0" w:color="auto"/>
      </w:divBdr>
    </w:div>
    <w:div w:id="21348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council.org.uk/developing-creativity-and-culture/diversity/access-sch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research-and-data/catalyst-evolve-evalu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AE272BE6F51E4E8D23058F8685F46B" ma:contentTypeVersion="7" ma:contentTypeDescription="Create a new document." ma:contentTypeScope="" ma:versionID="d50e56dbe78c190f61465f26ff8b4308">
  <xsd:schema xmlns:xsd="http://www.w3.org/2001/XMLSchema" xmlns:xs="http://www.w3.org/2001/XMLSchema" xmlns:p="http://schemas.microsoft.com/office/2006/metadata/properties" xmlns:ns3="bfbcf2d4-bd69-4fb0-91c2-09a8818a22f8" xmlns:ns4="5e8069b7-6da1-4709-9fca-fb145c347c52" targetNamespace="http://schemas.microsoft.com/office/2006/metadata/properties" ma:root="true" ma:fieldsID="e17481faebd8e723270f8ac43866461f" ns3:_="" ns4:_="">
    <xsd:import namespace="bfbcf2d4-bd69-4fb0-91c2-09a8818a22f8"/>
    <xsd:import namespace="5e8069b7-6da1-4709-9fca-fb145c347c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cf2d4-bd69-4fb0-91c2-09a8818a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069b7-6da1-4709-9fca-fb145c347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AA033-A647-4046-808B-77CB66388A9C}">
  <ds:schemaRefs>
    <ds:schemaRef ds:uri="http://schemas.openxmlformats.org/officeDocument/2006/bibliography"/>
  </ds:schemaRefs>
</ds:datastoreItem>
</file>

<file path=customXml/itemProps2.xml><?xml version="1.0" encoding="utf-8"?>
<ds:datastoreItem xmlns:ds="http://schemas.openxmlformats.org/officeDocument/2006/customXml" ds:itemID="{002759A0-8AB7-4728-A5D3-8F6107316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41F3B-4AEF-4F94-93C4-7C154CB5BEA1}">
  <ds:schemaRefs>
    <ds:schemaRef ds:uri="http://schemas.microsoft.com/sharepoint/v3/contenttype/forms"/>
  </ds:schemaRefs>
</ds:datastoreItem>
</file>

<file path=customXml/itemProps4.xml><?xml version="1.0" encoding="utf-8"?>
<ds:datastoreItem xmlns:ds="http://schemas.openxmlformats.org/officeDocument/2006/customXml" ds:itemID="{B3B379E4-BDBC-4B8A-AE76-5D95646B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cf2d4-bd69-4fb0-91c2-09a8818a22f8"/>
    <ds:schemaRef ds:uri="5e8069b7-6da1-4709-9fca-fb145c347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Cash</dc:creator>
  <cp:keywords/>
  <dc:description/>
  <cp:lastModifiedBy>Teresa Drew</cp:lastModifiedBy>
  <cp:revision>2</cp:revision>
  <cp:lastPrinted>2020-10-21T08:51:00Z</cp:lastPrinted>
  <dcterms:created xsi:type="dcterms:W3CDTF">2023-10-03T13:20:00Z</dcterms:created>
  <dcterms:modified xsi:type="dcterms:W3CDTF">2023-10-03T13:20:00Z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0x0101008FAE272BE6F51E4E8D23058F8685F46B</vt:lpwstr>
  </property>
</Properties>
</file>